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06D4" w:rsidRPr="004806D4" w:rsidRDefault="004806D4">
      <w:pPr>
        <w:rPr>
          <w:b/>
          <w:sz w:val="28"/>
          <w:szCs w:val="28"/>
        </w:rPr>
      </w:pPr>
      <w:r w:rsidRPr="004806D4">
        <w:rPr>
          <w:rFonts w:hint="eastAsia"/>
          <w:b/>
          <w:sz w:val="28"/>
          <w:szCs w:val="28"/>
        </w:rPr>
        <w:t>附件一：</w:t>
      </w:r>
    </w:p>
    <w:p w:rsidR="004806D4" w:rsidRPr="004806D4" w:rsidRDefault="004806D4" w:rsidP="004806D4">
      <w:pPr>
        <w:jc w:val="center"/>
        <w:rPr>
          <w:b/>
          <w:sz w:val="28"/>
          <w:szCs w:val="28"/>
        </w:rPr>
      </w:pPr>
      <w:r w:rsidRPr="004806D4">
        <w:rPr>
          <w:rFonts w:hint="eastAsia"/>
          <w:b/>
          <w:sz w:val="28"/>
          <w:szCs w:val="28"/>
        </w:rPr>
        <w:t>采购内容及要求</w:t>
      </w:r>
    </w:p>
    <w:p w:rsidR="004806D4" w:rsidRPr="004806D4" w:rsidRDefault="004806D4">
      <w:pPr>
        <w:rPr>
          <w:b/>
          <w:sz w:val="28"/>
          <w:szCs w:val="28"/>
        </w:rPr>
      </w:pPr>
      <w:r w:rsidRPr="004806D4">
        <w:rPr>
          <w:rFonts w:hint="eastAsia"/>
          <w:b/>
          <w:sz w:val="28"/>
          <w:szCs w:val="28"/>
        </w:rPr>
        <w:t>一、</w:t>
      </w:r>
      <w:r w:rsidR="009850C3">
        <w:rPr>
          <w:rFonts w:hint="eastAsia"/>
          <w:b/>
          <w:sz w:val="28"/>
          <w:szCs w:val="28"/>
        </w:rPr>
        <w:t>诊室</w:t>
      </w:r>
      <w:bookmarkStart w:id="0" w:name="_GoBack"/>
      <w:bookmarkEnd w:id="0"/>
      <w:r w:rsidRPr="004806D4">
        <w:rPr>
          <w:rFonts w:hint="eastAsia"/>
          <w:b/>
          <w:sz w:val="28"/>
          <w:szCs w:val="28"/>
        </w:rPr>
        <w:t>电子门牌系统</w:t>
      </w:r>
      <w:r>
        <w:rPr>
          <w:rFonts w:hint="eastAsia"/>
          <w:b/>
          <w:sz w:val="28"/>
          <w:szCs w:val="28"/>
        </w:rPr>
        <w:t>：</w:t>
      </w:r>
    </w:p>
    <w:tbl>
      <w:tblPr>
        <w:tblW w:w="8342" w:type="dxa"/>
        <w:tblLayout w:type="fixed"/>
        <w:tblCellMar>
          <w:left w:w="0" w:type="dxa"/>
          <w:right w:w="0" w:type="dxa"/>
        </w:tblCellMar>
        <w:tblLook w:val="04A0" w:firstRow="1" w:lastRow="0" w:firstColumn="1" w:lastColumn="0" w:noHBand="0" w:noVBand="1"/>
      </w:tblPr>
      <w:tblGrid>
        <w:gridCol w:w="491"/>
        <w:gridCol w:w="3469"/>
        <w:gridCol w:w="2002"/>
        <w:gridCol w:w="1419"/>
        <w:gridCol w:w="961"/>
      </w:tblGrid>
      <w:tr w:rsidR="004806D4" w:rsidRPr="004806D4" w:rsidTr="004806D4">
        <w:trPr>
          <w:trHeight w:val="1034"/>
        </w:trPr>
        <w:tc>
          <w:tcPr>
            <w:tcW w:w="491" w:type="dxa"/>
            <w:tcBorders>
              <w:top w:val="single" w:sz="4" w:space="0" w:color="B8D0EE"/>
              <w:left w:val="single" w:sz="4" w:space="0" w:color="B8D0EE"/>
              <w:bottom w:val="nil"/>
              <w:right w:val="single" w:sz="4" w:space="0" w:color="B8D0EE"/>
            </w:tcBorders>
            <w:shd w:val="clear" w:color="auto" w:fill="FFFFFF"/>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序号</w:t>
            </w:r>
          </w:p>
        </w:tc>
        <w:tc>
          <w:tcPr>
            <w:tcW w:w="3469" w:type="dxa"/>
            <w:tcBorders>
              <w:top w:val="single" w:sz="4" w:space="0" w:color="B8D0EE"/>
              <w:left w:val="single" w:sz="4" w:space="0" w:color="B8D0EE"/>
              <w:bottom w:val="nil"/>
              <w:right w:val="single" w:sz="4" w:space="0" w:color="B8D0EE"/>
            </w:tcBorders>
            <w:shd w:val="clear" w:color="auto" w:fill="FFFFFF"/>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sz w:val="28"/>
                <w:szCs w:val="28"/>
              </w:rPr>
              <w:t>项目名称</w:t>
            </w:r>
          </w:p>
        </w:tc>
        <w:tc>
          <w:tcPr>
            <w:tcW w:w="2002" w:type="dxa"/>
            <w:tcBorders>
              <w:top w:val="single" w:sz="4" w:space="0" w:color="B8D0EE"/>
              <w:left w:val="single" w:sz="4" w:space="0" w:color="B8D0EE"/>
              <w:bottom w:val="nil"/>
              <w:right w:val="single" w:sz="4" w:space="0" w:color="B8D0EE"/>
            </w:tcBorders>
            <w:shd w:val="clear" w:color="auto" w:fill="FFFFFF"/>
            <w:noWrap/>
            <w:tcMar>
              <w:top w:w="8" w:type="dxa"/>
              <w:left w:w="8" w:type="dxa"/>
              <w:right w:w="8" w:type="dxa"/>
            </w:tcMar>
            <w:vAlign w:val="center"/>
          </w:tcPr>
          <w:p w:rsidR="004806D4" w:rsidRPr="004806D4" w:rsidRDefault="004806D4" w:rsidP="004806D4">
            <w:pPr>
              <w:autoSpaceDE w:val="0"/>
              <w:autoSpaceDN w:val="0"/>
              <w:ind w:firstLineChars="98" w:firstLine="274"/>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技术要求</w:t>
            </w:r>
          </w:p>
        </w:tc>
        <w:tc>
          <w:tcPr>
            <w:tcW w:w="1419" w:type="dxa"/>
            <w:tcBorders>
              <w:top w:val="single" w:sz="4" w:space="0" w:color="B8D0EE"/>
              <w:left w:val="single" w:sz="4" w:space="0" w:color="B8D0EE"/>
              <w:bottom w:val="nil"/>
              <w:right w:val="single" w:sz="4" w:space="0" w:color="B8D0EE"/>
            </w:tcBorders>
            <w:shd w:val="clear" w:color="auto" w:fill="FFFFFF"/>
            <w:noWrap/>
            <w:tcMar>
              <w:top w:w="8" w:type="dxa"/>
              <w:left w:w="8" w:type="dxa"/>
              <w:right w:w="8" w:type="dxa"/>
            </w:tcMar>
            <w:vAlign w:val="center"/>
          </w:tcPr>
          <w:p w:rsidR="004806D4" w:rsidRPr="004806D4" w:rsidRDefault="004806D4" w:rsidP="004806D4">
            <w:pPr>
              <w:autoSpaceDE w:val="0"/>
              <w:autoSpaceDN w:val="0"/>
              <w:ind w:firstLineChars="98" w:firstLine="274"/>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数量</w:t>
            </w:r>
          </w:p>
        </w:tc>
        <w:tc>
          <w:tcPr>
            <w:tcW w:w="961" w:type="dxa"/>
            <w:tcBorders>
              <w:top w:val="single" w:sz="4" w:space="0" w:color="B8D0EE"/>
              <w:left w:val="single" w:sz="4" w:space="0" w:color="B8D0EE"/>
              <w:bottom w:val="nil"/>
              <w:right w:val="single" w:sz="4" w:space="0" w:color="B8D0EE"/>
            </w:tcBorders>
            <w:shd w:val="clear" w:color="auto" w:fill="FFFFFF"/>
            <w:noWrap/>
            <w:tcMar>
              <w:top w:w="8" w:type="dxa"/>
              <w:left w:w="8" w:type="dxa"/>
              <w:right w:w="8" w:type="dxa"/>
            </w:tcMar>
            <w:vAlign w:val="center"/>
          </w:tcPr>
          <w:p w:rsidR="004806D4" w:rsidRPr="004806D4" w:rsidRDefault="004806D4" w:rsidP="00FD1343">
            <w:pPr>
              <w:autoSpaceDE w:val="0"/>
              <w:autoSpaceDN w:val="0"/>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单位</w:t>
            </w:r>
          </w:p>
        </w:tc>
      </w:tr>
      <w:tr w:rsidR="004806D4" w:rsidRPr="004806D4" w:rsidTr="004806D4">
        <w:trPr>
          <w:trHeight w:val="665"/>
        </w:trPr>
        <w:tc>
          <w:tcPr>
            <w:tcW w:w="491"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color w:val="000000"/>
                <w:kern w:val="0"/>
                <w:sz w:val="28"/>
                <w:szCs w:val="28"/>
              </w:rPr>
              <w:t>1</w:t>
            </w:r>
          </w:p>
        </w:tc>
        <w:tc>
          <w:tcPr>
            <w:tcW w:w="3469"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液晶多媒体信息发布终端</w:t>
            </w:r>
          </w:p>
        </w:tc>
        <w:tc>
          <w:tcPr>
            <w:tcW w:w="2002"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rsidP="004806D4">
            <w:pPr>
              <w:jc w:val="center"/>
              <w:textAlignment w:val="center"/>
              <w:rPr>
                <w:rFonts w:ascii="宋体" w:eastAsia="宋体" w:hAnsi="宋体" w:cs="宋体"/>
                <w:color w:val="000000"/>
                <w:sz w:val="28"/>
                <w:szCs w:val="28"/>
              </w:rPr>
            </w:pPr>
            <w:r w:rsidRPr="004806D4">
              <w:rPr>
                <w:rFonts w:ascii="宋体" w:hAnsi="宋体" w:hint="eastAsia"/>
                <w:sz w:val="28"/>
                <w:szCs w:val="28"/>
              </w:rPr>
              <w:t>详见附件一</w:t>
            </w:r>
          </w:p>
        </w:tc>
        <w:tc>
          <w:tcPr>
            <w:tcW w:w="1419"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color w:val="000000"/>
                <w:kern w:val="0"/>
                <w:sz w:val="28"/>
                <w:szCs w:val="28"/>
              </w:rPr>
              <w:t>1</w:t>
            </w:r>
          </w:p>
        </w:tc>
        <w:tc>
          <w:tcPr>
            <w:tcW w:w="961"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台</w:t>
            </w:r>
          </w:p>
        </w:tc>
      </w:tr>
      <w:tr w:rsidR="004806D4" w:rsidRPr="004806D4" w:rsidTr="004806D4">
        <w:trPr>
          <w:trHeight w:val="665"/>
        </w:trPr>
        <w:tc>
          <w:tcPr>
            <w:tcW w:w="491"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color w:val="000000"/>
                <w:kern w:val="0"/>
                <w:sz w:val="28"/>
                <w:szCs w:val="28"/>
              </w:rPr>
              <w:t>2</w:t>
            </w:r>
          </w:p>
        </w:tc>
        <w:tc>
          <w:tcPr>
            <w:tcW w:w="3469"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液晶多媒体信息发布终端（核心产品）</w:t>
            </w:r>
          </w:p>
        </w:tc>
        <w:tc>
          <w:tcPr>
            <w:tcW w:w="2002"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rsidP="004806D4">
            <w:pPr>
              <w:jc w:val="center"/>
              <w:textAlignment w:val="top"/>
              <w:rPr>
                <w:rFonts w:ascii="宋体" w:eastAsia="宋体" w:hAnsi="宋体" w:cs="宋体"/>
                <w:color w:val="000000"/>
                <w:sz w:val="28"/>
                <w:szCs w:val="28"/>
              </w:rPr>
            </w:pPr>
            <w:r w:rsidRPr="004806D4">
              <w:rPr>
                <w:rFonts w:ascii="宋体" w:hAnsi="宋体" w:hint="eastAsia"/>
                <w:sz w:val="28"/>
                <w:szCs w:val="28"/>
              </w:rPr>
              <w:t>详见附件一</w:t>
            </w:r>
          </w:p>
        </w:tc>
        <w:tc>
          <w:tcPr>
            <w:tcW w:w="1419"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color w:val="000000"/>
                <w:kern w:val="0"/>
                <w:sz w:val="28"/>
                <w:szCs w:val="28"/>
              </w:rPr>
              <w:t>83</w:t>
            </w:r>
          </w:p>
        </w:tc>
        <w:tc>
          <w:tcPr>
            <w:tcW w:w="961"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台</w:t>
            </w:r>
          </w:p>
        </w:tc>
      </w:tr>
      <w:tr w:rsidR="004806D4" w:rsidRPr="004806D4" w:rsidTr="004806D4">
        <w:trPr>
          <w:trHeight w:val="665"/>
        </w:trPr>
        <w:tc>
          <w:tcPr>
            <w:tcW w:w="491"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color w:val="000000"/>
                <w:sz w:val="28"/>
                <w:szCs w:val="28"/>
              </w:rPr>
              <w:t>3</w:t>
            </w:r>
          </w:p>
        </w:tc>
        <w:tc>
          <w:tcPr>
            <w:tcW w:w="3469"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kern w:val="0"/>
                <w:sz w:val="28"/>
                <w:szCs w:val="28"/>
              </w:rPr>
            </w:pPr>
            <w:r w:rsidRPr="004806D4">
              <w:rPr>
                <w:rFonts w:ascii="宋体" w:eastAsia="宋体" w:hAnsi="宋体" w:cs="宋体" w:hint="eastAsia"/>
                <w:color w:val="000000"/>
                <w:kern w:val="0"/>
                <w:sz w:val="28"/>
                <w:szCs w:val="28"/>
              </w:rPr>
              <w:t>诊室电子门牌系统</w:t>
            </w:r>
          </w:p>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color w:val="000000"/>
                <w:kern w:val="0"/>
                <w:sz w:val="28"/>
                <w:szCs w:val="28"/>
              </w:rPr>
              <w:t>-服务端软件</w:t>
            </w:r>
          </w:p>
        </w:tc>
        <w:tc>
          <w:tcPr>
            <w:tcW w:w="2002"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rsidP="004806D4">
            <w:pPr>
              <w:autoSpaceDE w:val="0"/>
              <w:autoSpaceDN w:val="0"/>
              <w:jc w:val="center"/>
              <w:textAlignment w:val="center"/>
              <w:rPr>
                <w:rFonts w:ascii="宋体" w:eastAsia="宋体" w:hAnsi="宋体" w:cs="宋体"/>
                <w:color w:val="000000"/>
                <w:sz w:val="28"/>
                <w:szCs w:val="28"/>
              </w:rPr>
            </w:pPr>
            <w:r w:rsidRPr="004806D4">
              <w:rPr>
                <w:rFonts w:ascii="宋体" w:hAnsi="宋体" w:hint="eastAsia"/>
                <w:sz w:val="28"/>
                <w:szCs w:val="28"/>
              </w:rPr>
              <w:t>详见附件一</w:t>
            </w:r>
          </w:p>
        </w:tc>
        <w:tc>
          <w:tcPr>
            <w:tcW w:w="1419"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rsidP="00FD1343">
            <w:pPr>
              <w:autoSpaceDE w:val="0"/>
              <w:autoSpaceDN w:val="0"/>
              <w:jc w:val="center"/>
              <w:textAlignment w:val="center"/>
              <w:rPr>
                <w:rFonts w:ascii="宋体" w:eastAsia="宋体" w:hAnsi="宋体" w:cs="宋体"/>
                <w:color w:val="000000"/>
                <w:sz w:val="28"/>
                <w:szCs w:val="28"/>
              </w:rPr>
            </w:pPr>
            <w:r w:rsidRPr="004806D4">
              <w:rPr>
                <w:rFonts w:ascii="宋体" w:eastAsia="宋体" w:hAnsi="宋体" w:cs="宋体"/>
                <w:color w:val="000000"/>
                <w:kern w:val="0"/>
                <w:sz w:val="28"/>
                <w:szCs w:val="28"/>
              </w:rPr>
              <w:t>1</w:t>
            </w:r>
          </w:p>
        </w:tc>
        <w:tc>
          <w:tcPr>
            <w:tcW w:w="961"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rsidP="00FD1343">
            <w:pPr>
              <w:autoSpaceDE w:val="0"/>
              <w:autoSpaceDN w:val="0"/>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套</w:t>
            </w:r>
          </w:p>
        </w:tc>
      </w:tr>
      <w:tr w:rsidR="004806D4" w:rsidRPr="004806D4" w:rsidTr="004806D4">
        <w:trPr>
          <w:trHeight w:val="665"/>
        </w:trPr>
        <w:tc>
          <w:tcPr>
            <w:tcW w:w="491"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color w:val="000000"/>
                <w:sz w:val="28"/>
                <w:szCs w:val="28"/>
              </w:rPr>
              <w:t>4</w:t>
            </w:r>
          </w:p>
        </w:tc>
        <w:tc>
          <w:tcPr>
            <w:tcW w:w="3469"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kern w:val="0"/>
                <w:sz w:val="28"/>
                <w:szCs w:val="28"/>
              </w:rPr>
            </w:pPr>
            <w:r w:rsidRPr="004806D4">
              <w:rPr>
                <w:rFonts w:ascii="宋体" w:eastAsia="宋体" w:hAnsi="宋体" w:cs="宋体" w:hint="eastAsia"/>
                <w:color w:val="000000"/>
                <w:kern w:val="0"/>
                <w:sz w:val="28"/>
                <w:szCs w:val="28"/>
              </w:rPr>
              <w:t>诊室电子门牌系统</w:t>
            </w:r>
          </w:p>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color w:val="000000"/>
                <w:kern w:val="0"/>
                <w:sz w:val="28"/>
                <w:szCs w:val="28"/>
              </w:rPr>
              <w:t>-前端软件</w:t>
            </w:r>
          </w:p>
        </w:tc>
        <w:tc>
          <w:tcPr>
            <w:tcW w:w="2002"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rsidP="004806D4">
            <w:pPr>
              <w:autoSpaceDE w:val="0"/>
              <w:autoSpaceDN w:val="0"/>
              <w:jc w:val="center"/>
              <w:textAlignment w:val="center"/>
              <w:rPr>
                <w:rFonts w:ascii="宋体" w:eastAsia="宋体" w:hAnsi="宋体" w:cs="宋体"/>
                <w:color w:val="000000"/>
                <w:sz w:val="28"/>
                <w:szCs w:val="28"/>
              </w:rPr>
            </w:pPr>
            <w:r w:rsidRPr="004806D4">
              <w:rPr>
                <w:rFonts w:ascii="宋体" w:hAnsi="宋体" w:hint="eastAsia"/>
                <w:sz w:val="28"/>
                <w:szCs w:val="28"/>
              </w:rPr>
              <w:t>详见附件一</w:t>
            </w:r>
          </w:p>
        </w:tc>
        <w:tc>
          <w:tcPr>
            <w:tcW w:w="1419"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rsidP="00FD1343">
            <w:pPr>
              <w:autoSpaceDE w:val="0"/>
              <w:autoSpaceDN w:val="0"/>
              <w:jc w:val="center"/>
              <w:textAlignment w:val="center"/>
              <w:rPr>
                <w:rFonts w:ascii="宋体" w:eastAsia="宋体" w:hAnsi="宋体" w:cs="宋体"/>
                <w:color w:val="000000"/>
                <w:sz w:val="28"/>
                <w:szCs w:val="28"/>
              </w:rPr>
            </w:pPr>
            <w:r w:rsidRPr="004806D4">
              <w:rPr>
                <w:rFonts w:ascii="宋体" w:eastAsia="宋体" w:hAnsi="宋体" w:cs="宋体"/>
                <w:color w:val="000000"/>
                <w:kern w:val="0"/>
                <w:sz w:val="28"/>
                <w:szCs w:val="28"/>
              </w:rPr>
              <w:t>84</w:t>
            </w:r>
          </w:p>
        </w:tc>
        <w:tc>
          <w:tcPr>
            <w:tcW w:w="961"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rsidP="00FD1343">
            <w:pPr>
              <w:autoSpaceDE w:val="0"/>
              <w:autoSpaceDN w:val="0"/>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套</w:t>
            </w:r>
          </w:p>
        </w:tc>
      </w:tr>
      <w:tr w:rsidR="004806D4" w:rsidRPr="004806D4" w:rsidTr="004806D4">
        <w:trPr>
          <w:trHeight w:val="665"/>
        </w:trPr>
        <w:tc>
          <w:tcPr>
            <w:tcW w:w="491"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color w:val="000000"/>
                <w:sz w:val="28"/>
                <w:szCs w:val="28"/>
              </w:rPr>
              <w:t>5</w:t>
            </w:r>
          </w:p>
        </w:tc>
        <w:tc>
          <w:tcPr>
            <w:tcW w:w="3469"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color w:val="000000"/>
                <w:kern w:val="0"/>
                <w:sz w:val="28"/>
                <w:szCs w:val="28"/>
              </w:rPr>
              <w:t>HIS对接</w:t>
            </w:r>
          </w:p>
        </w:tc>
        <w:tc>
          <w:tcPr>
            <w:tcW w:w="2002"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rsidP="004806D4">
            <w:pPr>
              <w:jc w:val="center"/>
              <w:textAlignment w:val="top"/>
              <w:rPr>
                <w:rFonts w:ascii="宋体" w:eastAsia="宋体" w:hAnsi="宋体" w:cs="宋体"/>
                <w:color w:val="000000"/>
                <w:sz w:val="28"/>
                <w:szCs w:val="28"/>
              </w:rPr>
            </w:pPr>
            <w:r w:rsidRPr="004806D4">
              <w:rPr>
                <w:rFonts w:ascii="宋体" w:hAnsi="宋体" w:hint="eastAsia"/>
                <w:sz w:val="28"/>
                <w:szCs w:val="28"/>
              </w:rPr>
              <w:t>详见附件一</w:t>
            </w:r>
          </w:p>
        </w:tc>
        <w:tc>
          <w:tcPr>
            <w:tcW w:w="1419"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color w:val="000000"/>
                <w:kern w:val="0"/>
                <w:sz w:val="28"/>
                <w:szCs w:val="28"/>
              </w:rPr>
              <w:t>1</w:t>
            </w:r>
          </w:p>
        </w:tc>
        <w:tc>
          <w:tcPr>
            <w:tcW w:w="961"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套</w:t>
            </w:r>
          </w:p>
        </w:tc>
      </w:tr>
      <w:tr w:rsidR="004806D4" w:rsidRPr="004806D4" w:rsidTr="004806D4">
        <w:trPr>
          <w:trHeight w:val="665"/>
        </w:trPr>
        <w:tc>
          <w:tcPr>
            <w:tcW w:w="491"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color w:val="000000"/>
                <w:sz w:val="28"/>
                <w:szCs w:val="28"/>
              </w:rPr>
              <w:t>6</w:t>
            </w:r>
          </w:p>
        </w:tc>
        <w:tc>
          <w:tcPr>
            <w:tcW w:w="3469"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交换机</w:t>
            </w:r>
          </w:p>
        </w:tc>
        <w:tc>
          <w:tcPr>
            <w:tcW w:w="2002"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rsidP="004806D4">
            <w:pPr>
              <w:jc w:val="center"/>
              <w:textAlignment w:val="center"/>
              <w:rPr>
                <w:rFonts w:ascii="宋体" w:eastAsia="宋体" w:hAnsi="宋体" w:cs="宋体"/>
                <w:color w:val="000000"/>
                <w:sz w:val="28"/>
                <w:szCs w:val="28"/>
              </w:rPr>
            </w:pPr>
            <w:r w:rsidRPr="004806D4">
              <w:rPr>
                <w:rFonts w:ascii="宋体" w:hAnsi="宋体" w:hint="eastAsia"/>
                <w:sz w:val="28"/>
                <w:szCs w:val="28"/>
              </w:rPr>
              <w:t>详见附件一</w:t>
            </w:r>
          </w:p>
        </w:tc>
        <w:tc>
          <w:tcPr>
            <w:tcW w:w="1419"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color w:val="000000"/>
                <w:kern w:val="0"/>
                <w:sz w:val="28"/>
                <w:szCs w:val="28"/>
              </w:rPr>
              <w:t>3</w:t>
            </w:r>
          </w:p>
        </w:tc>
        <w:tc>
          <w:tcPr>
            <w:tcW w:w="961"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台</w:t>
            </w:r>
          </w:p>
        </w:tc>
      </w:tr>
      <w:tr w:rsidR="004806D4" w:rsidRPr="004806D4" w:rsidTr="004806D4">
        <w:trPr>
          <w:trHeight w:val="665"/>
        </w:trPr>
        <w:tc>
          <w:tcPr>
            <w:tcW w:w="491"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color w:val="000000"/>
                <w:sz w:val="28"/>
                <w:szCs w:val="28"/>
              </w:rPr>
              <w:t>7</w:t>
            </w:r>
          </w:p>
        </w:tc>
        <w:tc>
          <w:tcPr>
            <w:tcW w:w="3469"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交换机</w:t>
            </w:r>
          </w:p>
        </w:tc>
        <w:tc>
          <w:tcPr>
            <w:tcW w:w="2002"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rsidP="004806D4">
            <w:pPr>
              <w:jc w:val="center"/>
              <w:textAlignment w:val="center"/>
              <w:rPr>
                <w:rFonts w:ascii="宋体" w:eastAsia="宋体" w:hAnsi="宋体" w:cs="宋体"/>
                <w:color w:val="000000"/>
                <w:sz w:val="28"/>
                <w:szCs w:val="28"/>
              </w:rPr>
            </w:pPr>
            <w:r w:rsidRPr="004806D4">
              <w:rPr>
                <w:rFonts w:ascii="宋体" w:hAnsi="宋体" w:hint="eastAsia"/>
                <w:sz w:val="28"/>
                <w:szCs w:val="28"/>
              </w:rPr>
              <w:t>详见附件一</w:t>
            </w:r>
          </w:p>
        </w:tc>
        <w:tc>
          <w:tcPr>
            <w:tcW w:w="1419"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color w:val="000000"/>
                <w:kern w:val="0"/>
                <w:sz w:val="28"/>
                <w:szCs w:val="28"/>
              </w:rPr>
              <w:t>2</w:t>
            </w:r>
          </w:p>
        </w:tc>
        <w:tc>
          <w:tcPr>
            <w:tcW w:w="961"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台</w:t>
            </w:r>
          </w:p>
        </w:tc>
      </w:tr>
      <w:tr w:rsidR="004806D4" w:rsidRPr="004806D4" w:rsidTr="004806D4">
        <w:trPr>
          <w:trHeight w:val="665"/>
        </w:trPr>
        <w:tc>
          <w:tcPr>
            <w:tcW w:w="491"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rsidP="004806D4">
            <w:pPr>
              <w:autoSpaceDE w:val="0"/>
              <w:autoSpaceDN w:val="0"/>
              <w:jc w:val="center"/>
              <w:textAlignment w:val="center"/>
              <w:rPr>
                <w:rFonts w:ascii="宋体" w:eastAsia="宋体" w:hAnsi="宋体" w:cs="宋体"/>
                <w:color w:val="000000"/>
                <w:sz w:val="28"/>
                <w:szCs w:val="28"/>
              </w:rPr>
            </w:pPr>
            <w:r w:rsidRPr="004806D4">
              <w:rPr>
                <w:rFonts w:ascii="宋体" w:eastAsia="宋体" w:hAnsi="宋体" w:cs="宋体"/>
                <w:color w:val="000000"/>
                <w:sz w:val="28"/>
                <w:szCs w:val="28"/>
              </w:rPr>
              <w:t>8</w:t>
            </w:r>
          </w:p>
        </w:tc>
        <w:tc>
          <w:tcPr>
            <w:tcW w:w="3469"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rsidP="00FD1343">
            <w:pPr>
              <w:autoSpaceDE w:val="0"/>
              <w:autoSpaceDN w:val="0"/>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交换机</w:t>
            </w:r>
          </w:p>
        </w:tc>
        <w:tc>
          <w:tcPr>
            <w:tcW w:w="2002"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rsidP="004806D4">
            <w:pPr>
              <w:autoSpaceDE w:val="0"/>
              <w:autoSpaceDN w:val="0"/>
              <w:jc w:val="center"/>
              <w:textAlignment w:val="center"/>
              <w:rPr>
                <w:rFonts w:ascii="宋体" w:eastAsia="宋体" w:hAnsi="宋体" w:cs="宋体"/>
                <w:color w:val="000000"/>
                <w:sz w:val="28"/>
                <w:szCs w:val="28"/>
              </w:rPr>
            </w:pPr>
            <w:r w:rsidRPr="004806D4">
              <w:rPr>
                <w:rFonts w:ascii="宋体" w:hAnsi="宋体" w:hint="eastAsia"/>
                <w:sz w:val="28"/>
                <w:szCs w:val="28"/>
              </w:rPr>
              <w:t>详见附件一</w:t>
            </w:r>
          </w:p>
        </w:tc>
        <w:tc>
          <w:tcPr>
            <w:tcW w:w="1419"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rsidP="00FD1343">
            <w:pPr>
              <w:autoSpaceDE w:val="0"/>
              <w:autoSpaceDN w:val="0"/>
              <w:jc w:val="center"/>
              <w:textAlignment w:val="center"/>
              <w:rPr>
                <w:rFonts w:ascii="宋体" w:eastAsia="宋体" w:hAnsi="宋体" w:cs="宋体"/>
                <w:color w:val="000000"/>
                <w:sz w:val="28"/>
                <w:szCs w:val="28"/>
              </w:rPr>
            </w:pPr>
            <w:r w:rsidRPr="004806D4">
              <w:rPr>
                <w:rFonts w:ascii="宋体" w:eastAsia="宋体" w:hAnsi="宋体" w:cs="宋体"/>
                <w:color w:val="000000"/>
                <w:kern w:val="0"/>
                <w:sz w:val="28"/>
                <w:szCs w:val="28"/>
              </w:rPr>
              <w:t>2</w:t>
            </w:r>
          </w:p>
        </w:tc>
        <w:tc>
          <w:tcPr>
            <w:tcW w:w="961"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rsidP="00FD1343">
            <w:pPr>
              <w:autoSpaceDE w:val="0"/>
              <w:autoSpaceDN w:val="0"/>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台</w:t>
            </w:r>
          </w:p>
        </w:tc>
      </w:tr>
      <w:tr w:rsidR="004806D4" w:rsidRPr="004806D4" w:rsidTr="004806D4">
        <w:trPr>
          <w:trHeight w:val="665"/>
        </w:trPr>
        <w:tc>
          <w:tcPr>
            <w:tcW w:w="491"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color w:val="000000"/>
                <w:sz w:val="28"/>
                <w:szCs w:val="28"/>
              </w:rPr>
              <w:t>9</w:t>
            </w:r>
          </w:p>
        </w:tc>
        <w:tc>
          <w:tcPr>
            <w:tcW w:w="3469"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光模块</w:t>
            </w:r>
          </w:p>
        </w:tc>
        <w:tc>
          <w:tcPr>
            <w:tcW w:w="2002"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rsidP="004806D4">
            <w:pPr>
              <w:jc w:val="center"/>
              <w:textAlignment w:val="center"/>
              <w:rPr>
                <w:rFonts w:ascii="宋体" w:eastAsia="宋体" w:hAnsi="宋体" w:cs="宋体"/>
                <w:color w:val="000000"/>
                <w:sz w:val="28"/>
                <w:szCs w:val="28"/>
              </w:rPr>
            </w:pPr>
            <w:r w:rsidRPr="004806D4">
              <w:rPr>
                <w:rFonts w:ascii="宋体" w:hAnsi="宋体" w:hint="eastAsia"/>
                <w:sz w:val="28"/>
                <w:szCs w:val="28"/>
              </w:rPr>
              <w:t>详见附件一</w:t>
            </w:r>
          </w:p>
        </w:tc>
        <w:tc>
          <w:tcPr>
            <w:tcW w:w="1419"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color w:val="000000"/>
                <w:kern w:val="0"/>
                <w:sz w:val="28"/>
                <w:szCs w:val="28"/>
              </w:rPr>
              <w:t>2</w:t>
            </w:r>
          </w:p>
        </w:tc>
        <w:tc>
          <w:tcPr>
            <w:tcW w:w="961"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proofErr w:type="gramStart"/>
            <w:r w:rsidRPr="004806D4">
              <w:rPr>
                <w:rFonts w:ascii="宋体" w:eastAsia="宋体" w:hAnsi="宋体" w:cs="宋体" w:hint="eastAsia"/>
                <w:color w:val="000000"/>
                <w:kern w:val="0"/>
                <w:sz w:val="28"/>
                <w:szCs w:val="28"/>
              </w:rPr>
              <w:t>个</w:t>
            </w:r>
            <w:proofErr w:type="gramEnd"/>
          </w:p>
        </w:tc>
      </w:tr>
      <w:tr w:rsidR="004806D4" w:rsidRPr="004806D4" w:rsidTr="004806D4">
        <w:trPr>
          <w:trHeight w:val="680"/>
        </w:trPr>
        <w:tc>
          <w:tcPr>
            <w:tcW w:w="491"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color w:val="000000"/>
                <w:kern w:val="0"/>
                <w:sz w:val="28"/>
                <w:szCs w:val="28"/>
              </w:rPr>
              <w:t>10</w:t>
            </w:r>
          </w:p>
        </w:tc>
        <w:tc>
          <w:tcPr>
            <w:tcW w:w="3469"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sz w:val="28"/>
                <w:szCs w:val="28"/>
              </w:rPr>
              <w:t>系统集成</w:t>
            </w:r>
          </w:p>
        </w:tc>
        <w:tc>
          <w:tcPr>
            <w:tcW w:w="2002"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rsidP="004806D4">
            <w:pPr>
              <w:jc w:val="center"/>
              <w:textAlignment w:val="center"/>
              <w:rPr>
                <w:rFonts w:ascii="宋体" w:eastAsia="宋体" w:hAnsi="宋体" w:cs="宋体"/>
                <w:color w:val="000000"/>
                <w:sz w:val="28"/>
                <w:szCs w:val="28"/>
              </w:rPr>
            </w:pPr>
            <w:r w:rsidRPr="004806D4">
              <w:rPr>
                <w:rFonts w:ascii="宋体" w:hAnsi="宋体" w:hint="eastAsia"/>
                <w:sz w:val="28"/>
                <w:szCs w:val="28"/>
              </w:rPr>
              <w:t>详见附件一</w:t>
            </w:r>
          </w:p>
        </w:tc>
        <w:tc>
          <w:tcPr>
            <w:tcW w:w="1419"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color w:val="000000"/>
                <w:kern w:val="0"/>
                <w:sz w:val="28"/>
                <w:szCs w:val="28"/>
              </w:rPr>
              <w:t>83</w:t>
            </w:r>
          </w:p>
        </w:tc>
        <w:tc>
          <w:tcPr>
            <w:tcW w:w="961"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4806D4" w:rsidRPr="004806D4" w:rsidRDefault="004806D4">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套</w:t>
            </w:r>
          </w:p>
        </w:tc>
      </w:tr>
    </w:tbl>
    <w:p w:rsidR="008340E7" w:rsidRPr="004806D4" w:rsidRDefault="008340E7">
      <w:pPr>
        <w:spacing w:line="360" w:lineRule="auto"/>
        <w:rPr>
          <w:rFonts w:ascii="宋体" w:hAnsi="宋体"/>
          <w:sz w:val="28"/>
          <w:szCs w:val="28"/>
        </w:rPr>
      </w:pPr>
    </w:p>
    <w:p w:rsidR="004806D4" w:rsidRPr="004806D4" w:rsidRDefault="004806D4" w:rsidP="004806D4">
      <w:pPr>
        <w:spacing w:line="360" w:lineRule="auto"/>
        <w:rPr>
          <w:rFonts w:ascii="宋体" w:hAnsi="宋体"/>
          <w:sz w:val="28"/>
          <w:szCs w:val="28"/>
        </w:rPr>
      </w:pPr>
    </w:p>
    <w:p w:rsidR="004806D4" w:rsidRDefault="004806D4" w:rsidP="004806D4">
      <w:pPr>
        <w:spacing w:line="360" w:lineRule="auto"/>
        <w:rPr>
          <w:rFonts w:ascii="宋体" w:hAnsi="宋体"/>
          <w:b/>
          <w:sz w:val="28"/>
          <w:szCs w:val="28"/>
        </w:rPr>
      </w:pPr>
    </w:p>
    <w:p w:rsidR="008340E7" w:rsidRPr="004806D4" w:rsidRDefault="004806D4" w:rsidP="004806D4">
      <w:pPr>
        <w:spacing w:line="360" w:lineRule="auto"/>
        <w:rPr>
          <w:rFonts w:ascii="宋体" w:hAnsi="宋体"/>
          <w:b/>
          <w:bCs/>
          <w:sz w:val="28"/>
          <w:szCs w:val="28"/>
        </w:rPr>
      </w:pPr>
      <w:r w:rsidRPr="004806D4">
        <w:rPr>
          <w:rFonts w:ascii="宋体" w:hAnsi="宋体" w:hint="eastAsia"/>
          <w:b/>
          <w:sz w:val="28"/>
          <w:szCs w:val="28"/>
        </w:rPr>
        <w:lastRenderedPageBreak/>
        <w:t>二、技术参数要求：</w:t>
      </w:r>
    </w:p>
    <w:tbl>
      <w:tblPr>
        <w:tblW w:w="8305" w:type="dxa"/>
        <w:tblLayout w:type="fixed"/>
        <w:tblCellMar>
          <w:left w:w="0" w:type="dxa"/>
          <w:right w:w="0" w:type="dxa"/>
        </w:tblCellMar>
        <w:tblLook w:val="04A0" w:firstRow="1" w:lastRow="0" w:firstColumn="1" w:lastColumn="0" w:noHBand="0" w:noVBand="1"/>
      </w:tblPr>
      <w:tblGrid>
        <w:gridCol w:w="516"/>
        <w:gridCol w:w="1452"/>
        <w:gridCol w:w="6337"/>
      </w:tblGrid>
      <w:tr w:rsidR="008340E7" w:rsidRPr="004806D4">
        <w:trPr>
          <w:trHeight w:val="500"/>
        </w:trPr>
        <w:tc>
          <w:tcPr>
            <w:tcW w:w="516" w:type="dxa"/>
            <w:tcBorders>
              <w:top w:val="single" w:sz="4" w:space="0" w:color="B8D0EE"/>
              <w:left w:val="single" w:sz="4" w:space="0" w:color="B8D0EE"/>
              <w:bottom w:val="nil"/>
              <w:right w:val="single" w:sz="4" w:space="0" w:color="B8D0EE"/>
            </w:tcBorders>
            <w:shd w:val="clear" w:color="auto" w:fill="FFFFFF"/>
            <w:noWrap/>
            <w:tcMar>
              <w:top w:w="8" w:type="dxa"/>
              <w:left w:w="8" w:type="dxa"/>
              <w:right w:w="8" w:type="dxa"/>
            </w:tcMar>
            <w:vAlign w:val="center"/>
          </w:tcPr>
          <w:p w:rsidR="008340E7" w:rsidRPr="004806D4" w:rsidRDefault="006F4B4F">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序号</w:t>
            </w:r>
          </w:p>
        </w:tc>
        <w:tc>
          <w:tcPr>
            <w:tcW w:w="1452" w:type="dxa"/>
            <w:tcBorders>
              <w:top w:val="single" w:sz="4" w:space="0" w:color="B8D0EE"/>
              <w:left w:val="single" w:sz="4" w:space="0" w:color="B8D0EE"/>
              <w:bottom w:val="nil"/>
              <w:right w:val="single" w:sz="4" w:space="0" w:color="B8D0EE"/>
            </w:tcBorders>
            <w:shd w:val="clear" w:color="auto" w:fill="FFFFFF"/>
            <w:noWrap/>
            <w:tcMar>
              <w:top w:w="8" w:type="dxa"/>
              <w:left w:w="8" w:type="dxa"/>
              <w:right w:w="8" w:type="dxa"/>
            </w:tcMar>
            <w:vAlign w:val="center"/>
          </w:tcPr>
          <w:p w:rsidR="008340E7" w:rsidRPr="004806D4" w:rsidRDefault="006F4B4F">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货物名称</w:t>
            </w:r>
          </w:p>
        </w:tc>
        <w:tc>
          <w:tcPr>
            <w:tcW w:w="6337" w:type="dxa"/>
            <w:tcBorders>
              <w:top w:val="single" w:sz="4" w:space="0" w:color="B8D0EE"/>
              <w:left w:val="single" w:sz="4" w:space="0" w:color="B8D0EE"/>
              <w:bottom w:val="nil"/>
              <w:right w:val="single" w:sz="4" w:space="0" w:color="B8D0EE"/>
            </w:tcBorders>
            <w:shd w:val="clear" w:color="auto" w:fill="FFFFFF"/>
            <w:noWrap/>
            <w:tcMar>
              <w:top w:w="8" w:type="dxa"/>
              <w:left w:w="8" w:type="dxa"/>
              <w:right w:w="8" w:type="dxa"/>
            </w:tcMar>
            <w:vAlign w:val="center"/>
          </w:tcPr>
          <w:p w:rsidR="008340E7" w:rsidRPr="004806D4" w:rsidRDefault="006F4B4F">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技术规格及描述</w:t>
            </w:r>
          </w:p>
        </w:tc>
      </w:tr>
      <w:tr w:rsidR="008340E7" w:rsidRPr="004806D4">
        <w:trPr>
          <w:trHeight w:val="500"/>
        </w:trPr>
        <w:tc>
          <w:tcPr>
            <w:tcW w:w="516"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6F4B4F">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1</w:t>
            </w:r>
          </w:p>
        </w:tc>
        <w:tc>
          <w:tcPr>
            <w:tcW w:w="1452"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6F4B4F">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液晶多媒体信息发布终端</w:t>
            </w:r>
          </w:p>
        </w:tc>
        <w:tc>
          <w:tcPr>
            <w:tcW w:w="6337"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6F4B4F">
            <w:pPr>
              <w:jc w:val="left"/>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1）尺寸：≧75英寸</w:t>
            </w:r>
            <w:r w:rsidRPr="004806D4">
              <w:rPr>
                <w:rFonts w:ascii="宋体" w:eastAsia="宋体" w:hAnsi="宋体" w:cs="宋体" w:hint="eastAsia"/>
                <w:color w:val="000000"/>
                <w:kern w:val="0"/>
                <w:sz w:val="28"/>
                <w:szCs w:val="28"/>
              </w:rPr>
              <w:br/>
              <w:t>2）背光类型：LED 玻璃屏</w:t>
            </w:r>
            <w:r w:rsidRPr="004806D4">
              <w:rPr>
                <w:rFonts w:ascii="宋体" w:eastAsia="宋体" w:hAnsi="宋体" w:cs="宋体" w:hint="eastAsia"/>
                <w:color w:val="000000"/>
                <w:kern w:val="0"/>
                <w:sz w:val="28"/>
                <w:szCs w:val="28"/>
              </w:rPr>
              <w:br/>
              <w:t>3）分辨率：1920×1080</w:t>
            </w:r>
            <w:r w:rsidRPr="004806D4">
              <w:rPr>
                <w:rFonts w:ascii="宋体" w:eastAsia="宋体" w:hAnsi="宋体" w:cs="宋体" w:hint="eastAsia"/>
                <w:color w:val="000000"/>
                <w:kern w:val="0"/>
                <w:sz w:val="28"/>
                <w:szCs w:val="28"/>
              </w:rPr>
              <w:br/>
              <w:t>4）可视角度：85/85/80/80(L/R/U/D)</w:t>
            </w:r>
            <w:r w:rsidRPr="004806D4">
              <w:rPr>
                <w:rFonts w:ascii="宋体" w:eastAsia="宋体" w:hAnsi="宋体" w:cs="宋体" w:hint="eastAsia"/>
                <w:color w:val="000000"/>
                <w:kern w:val="0"/>
                <w:sz w:val="28"/>
                <w:szCs w:val="28"/>
              </w:rPr>
              <w:br/>
              <w:t>5）颜色：16.7M</w:t>
            </w:r>
            <w:r w:rsidRPr="004806D4">
              <w:rPr>
                <w:rFonts w:ascii="宋体" w:eastAsia="宋体" w:hAnsi="宋体" w:cs="宋体" w:hint="eastAsia"/>
                <w:color w:val="000000"/>
                <w:kern w:val="0"/>
                <w:sz w:val="28"/>
                <w:szCs w:val="28"/>
              </w:rPr>
              <w:br/>
              <w:t>6）亮度：450cd/m2</w:t>
            </w:r>
            <w:r w:rsidRPr="004806D4">
              <w:rPr>
                <w:rFonts w:ascii="宋体" w:eastAsia="宋体" w:hAnsi="宋体" w:cs="宋体" w:hint="eastAsia"/>
                <w:color w:val="000000"/>
                <w:kern w:val="0"/>
                <w:sz w:val="28"/>
                <w:szCs w:val="28"/>
              </w:rPr>
              <w:br/>
              <w:t>7）对比度：3000:1</w:t>
            </w:r>
            <w:r w:rsidRPr="004806D4">
              <w:rPr>
                <w:rFonts w:ascii="宋体" w:eastAsia="宋体" w:hAnsi="宋体" w:cs="宋体" w:hint="eastAsia"/>
                <w:color w:val="000000"/>
                <w:kern w:val="0"/>
                <w:sz w:val="28"/>
                <w:szCs w:val="28"/>
              </w:rPr>
              <w:br/>
              <w:t>8）响应时间：3.6ms</w:t>
            </w:r>
            <w:r w:rsidRPr="004806D4">
              <w:rPr>
                <w:rFonts w:ascii="宋体" w:eastAsia="宋体" w:hAnsi="宋体" w:cs="宋体" w:hint="eastAsia"/>
                <w:color w:val="000000"/>
                <w:kern w:val="0"/>
                <w:sz w:val="28"/>
                <w:szCs w:val="28"/>
              </w:rPr>
              <w:br/>
              <w:t>9）CPU：A40i,四核，主频≧1.2GHz</w:t>
            </w:r>
            <w:r w:rsidRPr="004806D4">
              <w:rPr>
                <w:rFonts w:ascii="宋体" w:eastAsia="宋体" w:hAnsi="宋体" w:cs="宋体" w:hint="eastAsia"/>
                <w:color w:val="000000"/>
                <w:kern w:val="0"/>
                <w:sz w:val="28"/>
                <w:szCs w:val="28"/>
              </w:rPr>
              <w:br/>
              <w:t>10）内存：≧1GB</w:t>
            </w:r>
            <w:r w:rsidRPr="004806D4">
              <w:rPr>
                <w:rFonts w:ascii="宋体" w:eastAsia="宋体" w:hAnsi="宋体" w:cs="宋体" w:hint="eastAsia"/>
                <w:color w:val="000000"/>
                <w:kern w:val="0"/>
                <w:sz w:val="28"/>
                <w:szCs w:val="28"/>
              </w:rPr>
              <w:br/>
              <w:t>11）NAND FLASH：≧8GB</w:t>
            </w:r>
            <w:r w:rsidRPr="004806D4">
              <w:rPr>
                <w:rFonts w:ascii="宋体" w:eastAsia="宋体" w:hAnsi="宋体" w:cs="宋体" w:hint="eastAsia"/>
                <w:color w:val="000000"/>
                <w:kern w:val="0"/>
                <w:sz w:val="28"/>
                <w:szCs w:val="28"/>
              </w:rPr>
              <w:br/>
              <w:t>12）网卡：100M网卡</w:t>
            </w:r>
            <w:r w:rsidRPr="004806D4">
              <w:rPr>
                <w:rFonts w:ascii="宋体" w:eastAsia="宋体" w:hAnsi="宋体" w:cs="宋体" w:hint="eastAsia"/>
                <w:color w:val="000000"/>
                <w:kern w:val="0"/>
                <w:sz w:val="28"/>
                <w:szCs w:val="28"/>
              </w:rPr>
              <w:br/>
              <w:t>13）解码能力：支持全高清1080P视频解码，支持WMV、AVI、FLV、MP4等格式视频解码，支持BMP、JPEG、PNG、GIF等格式图片阅览</w:t>
            </w:r>
            <w:r w:rsidRPr="004806D4">
              <w:rPr>
                <w:rFonts w:ascii="宋体" w:eastAsia="宋体" w:hAnsi="宋体" w:cs="宋体" w:hint="eastAsia"/>
                <w:color w:val="000000"/>
                <w:kern w:val="0"/>
                <w:sz w:val="28"/>
                <w:szCs w:val="28"/>
              </w:rPr>
              <w:br/>
              <w:t>14）网络支持：以太网、</w:t>
            </w:r>
            <w:proofErr w:type="spellStart"/>
            <w:r w:rsidRPr="004806D4">
              <w:rPr>
                <w:rFonts w:ascii="宋体" w:eastAsia="宋体" w:hAnsi="宋体" w:cs="宋体" w:hint="eastAsia"/>
                <w:color w:val="000000"/>
                <w:kern w:val="0"/>
                <w:sz w:val="28"/>
                <w:szCs w:val="28"/>
              </w:rPr>
              <w:t>WiFi</w:t>
            </w:r>
            <w:proofErr w:type="spellEnd"/>
            <w:r w:rsidRPr="004806D4">
              <w:rPr>
                <w:rFonts w:ascii="宋体" w:eastAsia="宋体" w:hAnsi="宋体" w:cs="宋体" w:hint="eastAsia"/>
                <w:color w:val="000000"/>
                <w:kern w:val="0"/>
                <w:sz w:val="28"/>
                <w:szCs w:val="28"/>
              </w:rPr>
              <w:br/>
              <w:t>15）网络连接：RJ45网络端口*1</w:t>
            </w:r>
            <w:r w:rsidRPr="004806D4">
              <w:rPr>
                <w:rFonts w:ascii="宋体" w:eastAsia="宋体" w:hAnsi="宋体" w:cs="宋体" w:hint="eastAsia"/>
                <w:color w:val="000000"/>
                <w:kern w:val="0"/>
                <w:sz w:val="28"/>
                <w:szCs w:val="28"/>
              </w:rPr>
              <w:br/>
              <w:t>16）USB端口：2个USB HOST、3个USB插座</w:t>
            </w:r>
            <w:r w:rsidRPr="004806D4">
              <w:rPr>
                <w:rFonts w:ascii="宋体" w:eastAsia="宋体" w:hAnsi="宋体" w:cs="宋体" w:hint="eastAsia"/>
                <w:color w:val="000000"/>
                <w:kern w:val="0"/>
                <w:sz w:val="28"/>
                <w:szCs w:val="28"/>
              </w:rPr>
              <w:br/>
              <w:t>17）操作系统：嵌入式系统 Android 7.1</w:t>
            </w:r>
            <w:r w:rsidRPr="004806D4">
              <w:rPr>
                <w:rFonts w:ascii="宋体" w:eastAsia="宋体" w:hAnsi="宋体" w:cs="宋体" w:hint="eastAsia"/>
                <w:color w:val="000000"/>
                <w:kern w:val="0"/>
                <w:sz w:val="28"/>
                <w:szCs w:val="28"/>
              </w:rPr>
              <w:br/>
            </w:r>
            <w:r w:rsidRPr="004806D4">
              <w:rPr>
                <w:rFonts w:ascii="宋体" w:eastAsia="宋体" w:hAnsi="宋体" w:cs="宋体" w:hint="eastAsia"/>
                <w:color w:val="000000"/>
                <w:kern w:val="0"/>
                <w:sz w:val="28"/>
                <w:szCs w:val="28"/>
              </w:rPr>
              <w:lastRenderedPageBreak/>
              <w:t>18）外壳尺寸(mm)：≦1697*977*80</w:t>
            </w:r>
            <w:r w:rsidRPr="004806D4">
              <w:rPr>
                <w:rFonts w:ascii="宋体" w:eastAsia="宋体" w:hAnsi="宋体" w:cs="宋体" w:hint="eastAsia"/>
                <w:color w:val="000000"/>
                <w:kern w:val="0"/>
                <w:sz w:val="28"/>
                <w:szCs w:val="28"/>
              </w:rPr>
              <w:br/>
              <w:t>19）显示尺寸(mm)：≧1653*934</w:t>
            </w:r>
            <w:r w:rsidRPr="004806D4">
              <w:rPr>
                <w:rFonts w:ascii="宋体" w:eastAsia="宋体" w:hAnsi="宋体" w:cs="宋体" w:hint="eastAsia"/>
                <w:color w:val="000000"/>
                <w:kern w:val="0"/>
                <w:sz w:val="28"/>
                <w:szCs w:val="28"/>
              </w:rPr>
              <w:br/>
              <w:t>20）输入电压：AC100-220V 50/60Hz</w:t>
            </w:r>
            <w:r w:rsidRPr="004806D4">
              <w:rPr>
                <w:rFonts w:ascii="宋体" w:eastAsia="宋体" w:hAnsi="宋体" w:cs="宋体" w:hint="eastAsia"/>
                <w:color w:val="000000"/>
                <w:kern w:val="0"/>
                <w:sz w:val="28"/>
                <w:szCs w:val="28"/>
              </w:rPr>
              <w:br/>
              <w:t>21）整机功率：≦25W</w:t>
            </w:r>
            <w:r w:rsidRPr="004806D4">
              <w:rPr>
                <w:rFonts w:ascii="宋体" w:eastAsia="宋体" w:hAnsi="宋体" w:cs="宋体" w:hint="eastAsia"/>
                <w:color w:val="000000"/>
                <w:kern w:val="0"/>
                <w:sz w:val="28"/>
                <w:szCs w:val="28"/>
              </w:rPr>
              <w:br/>
              <w:t>22）省电功率：＜0.5W</w:t>
            </w:r>
            <w:r w:rsidRPr="004806D4">
              <w:rPr>
                <w:rFonts w:ascii="宋体" w:eastAsia="宋体" w:hAnsi="宋体" w:cs="宋体" w:hint="eastAsia"/>
                <w:color w:val="000000"/>
                <w:kern w:val="0"/>
                <w:sz w:val="28"/>
                <w:szCs w:val="28"/>
              </w:rPr>
              <w:br/>
              <w:t>23）喇叭：2*5W</w:t>
            </w:r>
            <w:r w:rsidRPr="004806D4">
              <w:rPr>
                <w:rFonts w:ascii="宋体" w:eastAsia="宋体" w:hAnsi="宋体" w:cs="宋体" w:hint="eastAsia"/>
                <w:color w:val="000000"/>
                <w:kern w:val="0"/>
                <w:sz w:val="28"/>
                <w:szCs w:val="28"/>
              </w:rPr>
              <w:br/>
              <w:t>24）安装方式：壁挂（可选吊装）</w:t>
            </w:r>
            <w:r w:rsidRPr="004806D4">
              <w:rPr>
                <w:rFonts w:ascii="宋体" w:eastAsia="宋体" w:hAnsi="宋体" w:cs="宋体" w:hint="eastAsia"/>
                <w:color w:val="000000"/>
                <w:kern w:val="0"/>
                <w:sz w:val="28"/>
                <w:szCs w:val="28"/>
              </w:rPr>
              <w:br/>
              <w:t>25）提供国家强制认证CCC认证书复印件加盖公章</w:t>
            </w:r>
          </w:p>
        </w:tc>
      </w:tr>
      <w:tr w:rsidR="008340E7" w:rsidRPr="004806D4">
        <w:trPr>
          <w:trHeight w:val="500"/>
        </w:trPr>
        <w:tc>
          <w:tcPr>
            <w:tcW w:w="516"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6F4B4F">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lastRenderedPageBreak/>
              <w:t>2</w:t>
            </w:r>
          </w:p>
        </w:tc>
        <w:tc>
          <w:tcPr>
            <w:tcW w:w="1452"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6F4B4F">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液晶多媒体信息发布终端（核心产品）</w:t>
            </w:r>
          </w:p>
        </w:tc>
        <w:tc>
          <w:tcPr>
            <w:tcW w:w="6337"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tcPr>
          <w:p w:rsidR="008340E7" w:rsidRPr="004806D4" w:rsidRDefault="006F4B4F">
            <w:pPr>
              <w:jc w:val="left"/>
              <w:textAlignment w:val="top"/>
              <w:rPr>
                <w:rFonts w:ascii="宋体" w:eastAsia="宋体" w:hAnsi="宋体" w:cs="宋体"/>
                <w:color w:val="000000"/>
                <w:sz w:val="28"/>
                <w:szCs w:val="28"/>
              </w:rPr>
            </w:pPr>
            <w:r w:rsidRPr="004806D4">
              <w:rPr>
                <w:rFonts w:ascii="宋体" w:eastAsia="宋体" w:hAnsi="宋体" w:cs="宋体" w:hint="eastAsia"/>
                <w:color w:val="000000"/>
                <w:kern w:val="0"/>
                <w:sz w:val="28"/>
                <w:szCs w:val="28"/>
              </w:rPr>
              <w:t>1）尺寸：≧21.5英寸</w:t>
            </w:r>
            <w:r w:rsidRPr="004806D4">
              <w:rPr>
                <w:rFonts w:ascii="宋体" w:eastAsia="宋体" w:hAnsi="宋体" w:cs="宋体" w:hint="eastAsia"/>
                <w:color w:val="000000"/>
                <w:kern w:val="0"/>
                <w:sz w:val="28"/>
                <w:szCs w:val="28"/>
              </w:rPr>
              <w:br/>
              <w:t>2）纯平背部埋线设计，方便隐蔽式安装</w:t>
            </w:r>
            <w:r w:rsidRPr="004806D4">
              <w:rPr>
                <w:rFonts w:ascii="宋体" w:eastAsia="宋体" w:hAnsi="宋体" w:cs="宋体" w:hint="eastAsia"/>
                <w:color w:val="000000"/>
                <w:kern w:val="0"/>
                <w:sz w:val="28"/>
                <w:szCs w:val="28"/>
              </w:rPr>
              <w:br/>
              <w:t>3）外观尺寸(mm)：≦585.6*326.2*28</w:t>
            </w:r>
            <w:r w:rsidRPr="004806D4">
              <w:rPr>
                <w:rFonts w:ascii="宋体" w:eastAsia="宋体" w:hAnsi="宋体" w:cs="宋体" w:hint="eastAsia"/>
                <w:color w:val="000000"/>
                <w:kern w:val="0"/>
                <w:sz w:val="28"/>
                <w:szCs w:val="28"/>
              </w:rPr>
              <w:br/>
              <w:t>4）显示尺寸(mm)：≧476.64*268.11</w:t>
            </w:r>
            <w:r w:rsidRPr="004806D4">
              <w:rPr>
                <w:rFonts w:ascii="宋体" w:eastAsia="宋体" w:hAnsi="宋体" w:cs="宋体" w:hint="eastAsia"/>
                <w:color w:val="000000"/>
                <w:kern w:val="0"/>
                <w:sz w:val="28"/>
                <w:szCs w:val="28"/>
              </w:rPr>
              <w:br/>
              <w:t>5）背光类型：LED</w:t>
            </w:r>
            <w:r w:rsidRPr="004806D4">
              <w:rPr>
                <w:rFonts w:ascii="宋体" w:eastAsia="宋体" w:hAnsi="宋体" w:cs="宋体" w:hint="eastAsia"/>
                <w:color w:val="000000"/>
                <w:kern w:val="0"/>
                <w:sz w:val="28"/>
                <w:szCs w:val="28"/>
              </w:rPr>
              <w:br/>
              <w:t>6）显示分辨率：1920*1080</w:t>
            </w:r>
            <w:r w:rsidRPr="004806D4">
              <w:rPr>
                <w:rFonts w:ascii="宋体" w:eastAsia="宋体" w:hAnsi="宋体" w:cs="宋体" w:hint="eastAsia"/>
                <w:color w:val="000000"/>
                <w:kern w:val="0"/>
                <w:sz w:val="28"/>
                <w:szCs w:val="28"/>
              </w:rPr>
              <w:br/>
              <w:t>7）视角：178°</w:t>
            </w:r>
            <w:r w:rsidRPr="004806D4">
              <w:rPr>
                <w:rFonts w:ascii="宋体" w:eastAsia="宋体" w:hAnsi="宋体" w:cs="宋体" w:hint="eastAsia"/>
                <w:color w:val="000000"/>
                <w:kern w:val="0"/>
                <w:sz w:val="28"/>
                <w:szCs w:val="28"/>
              </w:rPr>
              <w:br/>
              <w:t>8）显示颜色：1677万色</w:t>
            </w:r>
            <w:r w:rsidRPr="004806D4">
              <w:rPr>
                <w:rFonts w:ascii="宋体" w:eastAsia="宋体" w:hAnsi="宋体" w:cs="宋体" w:hint="eastAsia"/>
                <w:color w:val="000000"/>
                <w:kern w:val="0"/>
                <w:sz w:val="28"/>
                <w:szCs w:val="28"/>
              </w:rPr>
              <w:br/>
              <w:t>9）亮度：350 cd/m²</w:t>
            </w:r>
            <w:r w:rsidRPr="004806D4">
              <w:rPr>
                <w:rFonts w:ascii="宋体" w:eastAsia="宋体" w:hAnsi="宋体" w:cs="宋体" w:hint="eastAsia"/>
                <w:color w:val="000000"/>
                <w:kern w:val="0"/>
                <w:sz w:val="28"/>
                <w:szCs w:val="28"/>
              </w:rPr>
              <w:br/>
              <w:t>10）对比度：3000:1</w:t>
            </w:r>
            <w:r w:rsidRPr="004806D4">
              <w:rPr>
                <w:rFonts w:ascii="宋体" w:eastAsia="宋体" w:hAnsi="宋体" w:cs="宋体" w:hint="eastAsia"/>
                <w:color w:val="000000"/>
                <w:kern w:val="0"/>
                <w:sz w:val="28"/>
                <w:szCs w:val="28"/>
              </w:rPr>
              <w:br/>
              <w:t>11）响应时间：8ms</w:t>
            </w:r>
            <w:r w:rsidRPr="004806D4">
              <w:rPr>
                <w:rFonts w:ascii="宋体" w:eastAsia="宋体" w:hAnsi="宋体" w:cs="宋体" w:hint="eastAsia"/>
                <w:color w:val="000000"/>
                <w:kern w:val="0"/>
                <w:sz w:val="28"/>
                <w:szCs w:val="28"/>
              </w:rPr>
              <w:br/>
              <w:t>12）主板CPU：rk3288</w:t>
            </w:r>
            <w:r w:rsidRPr="004806D4">
              <w:rPr>
                <w:rFonts w:ascii="宋体" w:eastAsia="宋体" w:hAnsi="宋体" w:cs="宋体" w:hint="eastAsia"/>
                <w:color w:val="000000"/>
                <w:kern w:val="0"/>
                <w:sz w:val="28"/>
                <w:szCs w:val="28"/>
              </w:rPr>
              <w:br/>
              <w:t xml:space="preserve">13）内存RAM：≧2G </w:t>
            </w:r>
            <w:r w:rsidRPr="004806D4">
              <w:rPr>
                <w:rFonts w:ascii="宋体" w:eastAsia="宋体" w:hAnsi="宋体" w:cs="宋体" w:hint="eastAsia"/>
                <w:color w:val="000000"/>
                <w:kern w:val="0"/>
                <w:sz w:val="28"/>
                <w:szCs w:val="28"/>
              </w:rPr>
              <w:br/>
              <w:t xml:space="preserve">14）储存：≧8G </w:t>
            </w:r>
            <w:r w:rsidRPr="004806D4">
              <w:rPr>
                <w:rFonts w:ascii="宋体" w:eastAsia="宋体" w:hAnsi="宋体" w:cs="宋体" w:hint="eastAsia"/>
                <w:color w:val="000000"/>
                <w:kern w:val="0"/>
                <w:sz w:val="28"/>
                <w:szCs w:val="28"/>
              </w:rPr>
              <w:br/>
            </w:r>
            <w:r w:rsidRPr="004806D4">
              <w:rPr>
                <w:rFonts w:ascii="宋体" w:eastAsia="宋体" w:hAnsi="宋体" w:cs="宋体" w:hint="eastAsia"/>
                <w:color w:val="000000"/>
                <w:kern w:val="0"/>
                <w:sz w:val="28"/>
                <w:szCs w:val="28"/>
              </w:rPr>
              <w:lastRenderedPageBreak/>
              <w:t>15）系统：</w:t>
            </w:r>
            <w:proofErr w:type="gramStart"/>
            <w:r w:rsidRPr="004806D4">
              <w:rPr>
                <w:rFonts w:ascii="宋体" w:eastAsia="宋体" w:hAnsi="宋体" w:cs="宋体" w:hint="eastAsia"/>
                <w:color w:val="000000"/>
                <w:kern w:val="0"/>
                <w:sz w:val="28"/>
                <w:szCs w:val="28"/>
              </w:rPr>
              <w:t>安卓</w:t>
            </w:r>
            <w:proofErr w:type="gramEnd"/>
            <w:r w:rsidRPr="004806D4">
              <w:rPr>
                <w:rFonts w:ascii="宋体" w:eastAsia="宋体" w:hAnsi="宋体" w:cs="宋体" w:hint="eastAsia"/>
                <w:color w:val="000000"/>
                <w:kern w:val="0"/>
                <w:sz w:val="28"/>
                <w:szCs w:val="28"/>
              </w:rPr>
              <w:t>7.1</w:t>
            </w:r>
            <w:r w:rsidRPr="004806D4">
              <w:rPr>
                <w:rFonts w:ascii="宋体" w:eastAsia="宋体" w:hAnsi="宋体" w:cs="宋体" w:hint="eastAsia"/>
                <w:color w:val="000000"/>
                <w:kern w:val="0"/>
                <w:sz w:val="28"/>
                <w:szCs w:val="28"/>
              </w:rPr>
              <w:br/>
              <w:t>16）显卡：集成显卡</w:t>
            </w:r>
            <w:r w:rsidRPr="004806D4">
              <w:rPr>
                <w:rFonts w:ascii="宋体" w:eastAsia="宋体" w:hAnsi="宋体" w:cs="宋体" w:hint="eastAsia"/>
                <w:color w:val="000000"/>
                <w:kern w:val="0"/>
                <w:sz w:val="28"/>
                <w:szCs w:val="28"/>
              </w:rPr>
              <w:br/>
              <w:t>17）以太网络接口：1个，支持10M/100M自适应以太网</w:t>
            </w:r>
            <w:r w:rsidRPr="004806D4">
              <w:rPr>
                <w:rFonts w:ascii="宋体" w:eastAsia="宋体" w:hAnsi="宋体" w:cs="宋体" w:hint="eastAsia"/>
                <w:color w:val="000000"/>
                <w:kern w:val="0"/>
                <w:sz w:val="28"/>
                <w:szCs w:val="28"/>
              </w:rPr>
              <w:br/>
              <w:t>18）通信方式：全速USB2.0</w:t>
            </w:r>
            <w:r w:rsidRPr="004806D4">
              <w:rPr>
                <w:rFonts w:ascii="宋体" w:eastAsia="宋体" w:hAnsi="宋体" w:cs="宋体" w:hint="eastAsia"/>
                <w:color w:val="000000"/>
                <w:kern w:val="0"/>
                <w:sz w:val="28"/>
                <w:szCs w:val="28"/>
              </w:rPr>
              <w:br/>
              <w:t>19）安装方式：壁挂式</w:t>
            </w:r>
            <w:r w:rsidRPr="004806D4">
              <w:rPr>
                <w:rFonts w:ascii="宋体" w:eastAsia="宋体" w:hAnsi="宋体" w:cs="宋体" w:hint="eastAsia"/>
                <w:color w:val="000000"/>
                <w:kern w:val="0"/>
                <w:sz w:val="28"/>
                <w:szCs w:val="28"/>
              </w:rPr>
              <w:br/>
              <w:t>20）电源输入及功耗：AC 110 -240V  50/60Hz  ≤36W</w:t>
            </w:r>
            <w:r w:rsidRPr="004806D4">
              <w:rPr>
                <w:rFonts w:ascii="宋体" w:eastAsia="宋体" w:hAnsi="宋体" w:cs="宋体" w:hint="eastAsia"/>
                <w:color w:val="000000"/>
                <w:kern w:val="0"/>
                <w:sz w:val="28"/>
                <w:szCs w:val="28"/>
              </w:rPr>
              <w:br/>
              <w:t>21）喇叭类型：高保真音响</w:t>
            </w:r>
            <w:r w:rsidRPr="004806D4">
              <w:rPr>
                <w:rFonts w:ascii="宋体" w:eastAsia="宋体" w:hAnsi="宋体" w:cs="宋体" w:hint="eastAsia"/>
                <w:color w:val="000000"/>
                <w:kern w:val="0"/>
                <w:sz w:val="28"/>
                <w:szCs w:val="28"/>
              </w:rPr>
              <w:br/>
              <w:t>22）音频特性：平衡，自动音量控制，丽音/双语环绕立体声/均衡器</w:t>
            </w:r>
            <w:r w:rsidRPr="004806D4">
              <w:rPr>
                <w:rFonts w:ascii="宋体" w:eastAsia="宋体" w:hAnsi="宋体" w:cs="宋体" w:hint="eastAsia"/>
                <w:color w:val="000000"/>
                <w:kern w:val="0"/>
                <w:sz w:val="28"/>
                <w:szCs w:val="28"/>
              </w:rPr>
              <w:br/>
              <w:t>23）喇叭最大输出功率：10瓦x 2</w:t>
            </w:r>
            <w:r w:rsidRPr="004806D4">
              <w:rPr>
                <w:rFonts w:ascii="宋体" w:eastAsia="宋体" w:hAnsi="宋体" w:cs="宋体" w:hint="eastAsia"/>
                <w:color w:val="000000"/>
                <w:kern w:val="0"/>
                <w:sz w:val="28"/>
                <w:szCs w:val="28"/>
              </w:rPr>
              <w:br/>
              <w:t>24）输入电压：交流电:110～240伏 60/50赫兹</w:t>
            </w:r>
            <w:r w:rsidRPr="004806D4">
              <w:rPr>
                <w:rFonts w:ascii="宋体" w:eastAsia="宋体" w:hAnsi="宋体" w:cs="宋体" w:hint="eastAsia"/>
                <w:color w:val="000000"/>
                <w:kern w:val="0"/>
                <w:sz w:val="28"/>
                <w:szCs w:val="28"/>
              </w:rPr>
              <w:br/>
              <w:t>25）省电功耗：低于＜3瓦</w:t>
            </w:r>
            <w:r w:rsidRPr="004806D4">
              <w:rPr>
                <w:rFonts w:ascii="宋体" w:eastAsia="宋体" w:hAnsi="宋体" w:cs="宋体" w:hint="eastAsia"/>
                <w:color w:val="000000"/>
                <w:kern w:val="0"/>
                <w:sz w:val="28"/>
                <w:szCs w:val="28"/>
              </w:rPr>
              <w:br/>
              <w:t>26）整机寿命：＞60000小时</w:t>
            </w:r>
            <w:r w:rsidRPr="004806D4">
              <w:rPr>
                <w:rFonts w:ascii="宋体" w:eastAsia="宋体" w:hAnsi="宋体" w:cs="宋体" w:hint="eastAsia"/>
                <w:color w:val="000000"/>
                <w:kern w:val="0"/>
                <w:sz w:val="28"/>
                <w:szCs w:val="28"/>
              </w:rPr>
              <w:br/>
              <w:t>27）提供国家强制认证CCC认证书复印件加盖公章</w:t>
            </w:r>
          </w:p>
        </w:tc>
      </w:tr>
      <w:tr w:rsidR="008340E7" w:rsidRPr="004806D4">
        <w:trPr>
          <w:trHeight w:val="500"/>
        </w:trPr>
        <w:tc>
          <w:tcPr>
            <w:tcW w:w="516"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6F4B4F">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sz w:val="28"/>
                <w:szCs w:val="28"/>
              </w:rPr>
              <w:lastRenderedPageBreak/>
              <w:t>3</w:t>
            </w:r>
          </w:p>
        </w:tc>
        <w:tc>
          <w:tcPr>
            <w:tcW w:w="1452"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5F751B">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诊室电子门牌系统</w:t>
            </w:r>
            <w:r w:rsidR="006F4B4F" w:rsidRPr="004806D4">
              <w:rPr>
                <w:rFonts w:ascii="宋体" w:eastAsia="宋体" w:hAnsi="宋体" w:cs="宋体" w:hint="eastAsia"/>
                <w:color w:val="000000"/>
                <w:kern w:val="0"/>
                <w:sz w:val="28"/>
                <w:szCs w:val="28"/>
              </w:rPr>
              <w:t>-服务端软件</w:t>
            </w:r>
          </w:p>
        </w:tc>
        <w:tc>
          <w:tcPr>
            <w:tcW w:w="6337"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8340E7" w:rsidP="008340E7">
            <w:pPr>
              <w:numPr>
                <w:ilvl w:val="255"/>
                <w:numId w:val="0"/>
              </w:numPr>
              <w:jc w:val="left"/>
              <w:textAlignment w:val="center"/>
              <w:rPr>
                <w:rFonts w:ascii="宋体" w:hAnsi="宋体" w:cs="宋体"/>
                <w:color w:val="000000"/>
                <w:kern w:val="0"/>
                <w:sz w:val="28"/>
                <w:szCs w:val="28"/>
              </w:rPr>
            </w:pPr>
            <w:r w:rsidRPr="004806D4">
              <w:rPr>
                <w:rFonts w:ascii="宋体" w:hAnsi="宋体" w:cs="宋体" w:hint="eastAsia"/>
                <w:color w:val="000000"/>
                <w:kern w:val="0"/>
                <w:sz w:val="28"/>
                <w:szCs w:val="28"/>
              </w:rPr>
              <w:t>1)支持二级分诊屏的增、</w:t>
            </w:r>
            <w:proofErr w:type="gramStart"/>
            <w:r w:rsidRPr="004806D4">
              <w:rPr>
                <w:rFonts w:ascii="宋体" w:hAnsi="宋体" w:cs="宋体" w:hint="eastAsia"/>
                <w:color w:val="000000"/>
                <w:kern w:val="0"/>
                <w:sz w:val="28"/>
                <w:szCs w:val="28"/>
              </w:rPr>
              <w:t>删</w:t>
            </w:r>
            <w:proofErr w:type="gramEnd"/>
            <w:r w:rsidRPr="004806D4">
              <w:rPr>
                <w:rFonts w:ascii="宋体" w:hAnsi="宋体" w:cs="宋体" w:hint="eastAsia"/>
                <w:color w:val="000000"/>
                <w:kern w:val="0"/>
                <w:sz w:val="28"/>
                <w:szCs w:val="28"/>
              </w:rPr>
              <w:t>、改、查询等功能。</w:t>
            </w:r>
          </w:p>
          <w:p w:rsidR="008340E7" w:rsidRPr="004806D4" w:rsidRDefault="008340E7" w:rsidP="008340E7">
            <w:pPr>
              <w:numPr>
                <w:ilvl w:val="255"/>
                <w:numId w:val="0"/>
              </w:numPr>
              <w:jc w:val="left"/>
              <w:textAlignment w:val="center"/>
              <w:rPr>
                <w:rFonts w:ascii="宋体" w:hAnsi="宋体" w:cs="宋体"/>
                <w:color w:val="000000"/>
                <w:kern w:val="0"/>
                <w:sz w:val="28"/>
                <w:szCs w:val="28"/>
              </w:rPr>
            </w:pPr>
            <w:r w:rsidRPr="004806D4">
              <w:rPr>
                <w:rFonts w:ascii="宋体" w:hAnsi="宋体" w:cs="宋体" w:hint="eastAsia"/>
                <w:color w:val="000000"/>
                <w:kern w:val="0"/>
                <w:sz w:val="28"/>
                <w:szCs w:val="28"/>
              </w:rPr>
              <w:t>2)支持二级分诊屏的批量添加。</w:t>
            </w:r>
          </w:p>
          <w:p w:rsidR="008340E7" w:rsidRPr="004806D4" w:rsidRDefault="008340E7" w:rsidP="008340E7">
            <w:pPr>
              <w:numPr>
                <w:ilvl w:val="255"/>
                <w:numId w:val="0"/>
              </w:numPr>
              <w:jc w:val="left"/>
              <w:textAlignment w:val="center"/>
              <w:rPr>
                <w:rFonts w:ascii="宋体" w:hAnsi="宋体" w:cs="宋体"/>
                <w:color w:val="000000"/>
                <w:kern w:val="0"/>
                <w:sz w:val="28"/>
                <w:szCs w:val="28"/>
              </w:rPr>
            </w:pPr>
            <w:r w:rsidRPr="004806D4">
              <w:rPr>
                <w:rFonts w:ascii="宋体" w:hAnsi="宋体" w:cs="宋体" w:hint="eastAsia"/>
                <w:color w:val="000000"/>
                <w:kern w:val="0"/>
                <w:sz w:val="28"/>
                <w:szCs w:val="28"/>
              </w:rPr>
              <w:t>3)支持二级分诊屏所属分组的管理。</w:t>
            </w:r>
          </w:p>
          <w:p w:rsidR="008340E7" w:rsidRPr="004806D4" w:rsidRDefault="008340E7" w:rsidP="008340E7">
            <w:pPr>
              <w:numPr>
                <w:ilvl w:val="255"/>
                <w:numId w:val="0"/>
              </w:numPr>
              <w:jc w:val="left"/>
              <w:textAlignment w:val="center"/>
              <w:rPr>
                <w:rFonts w:ascii="宋体" w:hAnsi="宋体" w:cs="宋体"/>
                <w:color w:val="000000"/>
                <w:kern w:val="0"/>
                <w:sz w:val="28"/>
                <w:szCs w:val="28"/>
              </w:rPr>
            </w:pPr>
            <w:r w:rsidRPr="004806D4">
              <w:rPr>
                <w:rFonts w:ascii="宋体" w:hAnsi="宋体" w:cs="宋体" w:hint="eastAsia"/>
                <w:color w:val="000000"/>
                <w:kern w:val="0"/>
                <w:sz w:val="28"/>
                <w:szCs w:val="28"/>
              </w:rPr>
              <w:t>4)支持定时开关机时间设定。</w:t>
            </w:r>
          </w:p>
          <w:p w:rsidR="008340E7" w:rsidRPr="004806D4" w:rsidRDefault="008340E7" w:rsidP="008340E7">
            <w:pPr>
              <w:numPr>
                <w:ilvl w:val="255"/>
                <w:numId w:val="0"/>
              </w:numPr>
              <w:jc w:val="left"/>
              <w:textAlignment w:val="center"/>
              <w:rPr>
                <w:rFonts w:ascii="宋体" w:hAnsi="宋体" w:cs="宋体"/>
                <w:color w:val="000000"/>
                <w:kern w:val="0"/>
                <w:sz w:val="28"/>
                <w:szCs w:val="28"/>
              </w:rPr>
            </w:pPr>
            <w:r w:rsidRPr="004806D4">
              <w:rPr>
                <w:rFonts w:ascii="宋体" w:hAnsi="宋体" w:cs="宋体" w:hint="eastAsia"/>
                <w:color w:val="000000"/>
                <w:kern w:val="0"/>
                <w:sz w:val="28"/>
                <w:szCs w:val="28"/>
              </w:rPr>
              <w:t>5)可控制特定项目内容在不同二级分诊屏的播放次数。</w:t>
            </w:r>
          </w:p>
          <w:p w:rsidR="008340E7" w:rsidRPr="004806D4" w:rsidRDefault="008340E7" w:rsidP="008340E7">
            <w:pPr>
              <w:numPr>
                <w:ilvl w:val="255"/>
                <w:numId w:val="0"/>
              </w:numPr>
              <w:jc w:val="left"/>
              <w:textAlignment w:val="center"/>
              <w:rPr>
                <w:rFonts w:ascii="宋体" w:hAnsi="宋体" w:cs="宋体"/>
                <w:color w:val="000000"/>
                <w:kern w:val="0"/>
                <w:sz w:val="28"/>
                <w:szCs w:val="28"/>
              </w:rPr>
            </w:pPr>
            <w:r w:rsidRPr="004806D4">
              <w:rPr>
                <w:rFonts w:ascii="宋体" w:hAnsi="宋体" w:cs="宋体" w:hint="eastAsia"/>
                <w:color w:val="000000"/>
                <w:kern w:val="0"/>
                <w:sz w:val="28"/>
                <w:szCs w:val="28"/>
              </w:rPr>
              <w:lastRenderedPageBreak/>
              <w:t>6)支持对二级分诊屏的运行状态、播放状态的管理。</w:t>
            </w:r>
          </w:p>
          <w:p w:rsidR="008340E7" w:rsidRPr="004806D4" w:rsidRDefault="008340E7" w:rsidP="008340E7">
            <w:pPr>
              <w:numPr>
                <w:ilvl w:val="255"/>
                <w:numId w:val="0"/>
              </w:numPr>
              <w:jc w:val="left"/>
              <w:textAlignment w:val="center"/>
              <w:rPr>
                <w:rFonts w:ascii="宋体" w:hAnsi="宋体" w:cs="宋体"/>
                <w:color w:val="000000"/>
                <w:kern w:val="0"/>
                <w:sz w:val="28"/>
                <w:szCs w:val="28"/>
              </w:rPr>
            </w:pPr>
            <w:r w:rsidRPr="004806D4">
              <w:rPr>
                <w:rFonts w:ascii="宋体" w:hAnsi="宋体" w:cs="宋体" w:hint="eastAsia"/>
                <w:color w:val="000000"/>
                <w:kern w:val="0"/>
                <w:sz w:val="28"/>
                <w:szCs w:val="28"/>
              </w:rPr>
              <w:t>7)二级分诊屏播放内容查看。</w:t>
            </w:r>
          </w:p>
          <w:p w:rsidR="008340E7" w:rsidRPr="004806D4" w:rsidRDefault="008340E7" w:rsidP="008340E7">
            <w:pPr>
              <w:numPr>
                <w:ilvl w:val="255"/>
                <w:numId w:val="0"/>
              </w:numPr>
              <w:jc w:val="left"/>
              <w:textAlignment w:val="center"/>
              <w:rPr>
                <w:rFonts w:ascii="宋体" w:hAnsi="宋体" w:cs="宋体"/>
                <w:color w:val="000000"/>
                <w:kern w:val="0"/>
                <w:sz w:val="28"/>
                <w:szCs w:val="28"/>
              </w:rPr>
            </w:pPr>
            <w:r w:rsidRPr="004806D4">
              <w:rPr>
                <w:rFonts w:ascii="宋体" w:hAnsi="宋体" w:cs="宋体" w:hint="eastAsia"/>
                <w:color w:val="000000"/>
                <w:kern w:val="0"/>
                <w:sz w:val="28"/>
                <w:szCs w:val="28"/>
              </w:rPr>
              <w:t>8)二级分诊屏存储容量查看。</w:t>
            </w:r>
          </w:p>
          <w:p w:rsidR="008340E7" w:rsidRPr="004806D4" w:rsidRDefault="008340E7" w:rsidP="008340E7">
            <w:pPr>
              <w:numPr>
                <w:ilvl w:val="255"/>
                <w:numId w:val="0"/>
              </w:numPr>
              <w:jc w:val="left"/>
              <w:textAlignment w:val="center"/>
              <w:rPr>
                <w:rFonts w:ascii="宋体" w:hAnsi="宋体" w:cs="宋体"/>
                <w:color w:val="000000"/>
                <w:kern w:val="0"/>
                <w:sz w:val="28"/>
                <w:szCs w:val="28"/>
              </w:rPr>
            </w:pPr>
            <w:r w:rsidRPr="004806D4">
              <w:rPr>
                <w:rFonts w:ascii="宋体" w:hAnsi="宋体" w:cs="宋体" w:hint="eastAsia"/>
                <w:color w:val="000000"/>
                <w:kern w:val="0"/>
                <w:sz w:val="28"/>
                <w:szCs w:val="28"/>
              </w:rPr>
              <w:t>9)二级分诊</w:t>
            </w:r>
            <w:proofErr w:type="gramStart"/>
            <w:r w:rsidRPr="004806D4">
              <w:rPr>
                <w:rFonts w:ascii="宋体" w:hAnsi="宋体" w:cs="宋体" w:hint="eastAsia"/>
                <w:color w:val="000000"/>
                <w:kern w:val="0"/>
                <w:sz w:val="28"/>
                <w:szCs w:val="28"/>
              </w:rPr>
              <w:t>屏当前</w:t>
            </w:r>
            <w:proofErr w:type="gramEnd"/>
            <w:r w:rsidRPr="004806D4">
              <w:rPr>
                <w:rFonts w:ascii="宋体" w:hAnsi="宋体" w:cs="宋体" w:hint="eastAsia"/>
                <w:color w:val="000000"/>
                <w:kern w:val="0"/>
                <w:sz w:val="28"/>
                <w:szCs w:val="28"/>
              </w:rPr>
              <w:t>IP地址查看。</w:t>
            </w:r>
          </w:p>
          <w:p w:rsidR="008340E7" w:rsidRPr="004806D4" w:rsidRDefault="008340E7" w:rsidP="008340E7">
            <w:pPr>
              <w:numPr>
                <w:ilvl w:val="255"/>
                <w:numId w:val="0"/>
              </w:numPr>
              <w:jc w:val="left"/>
              <w:textAlignment w:val="center"/>
              <w:rPr>
                <w:rFonts w:ascii="宋体" w:hAnsi="宋体" w:cs="宋体"/>
                <w:color w:val="000000"/>
                <w:kern w:val="0"/>
                <w:sz w:val="28"/>
                <w:szCs w:val="28"/>
              </w:rPr>
            </w:pPr>
            <w:r w:rsidRPr="004806D4">
              <w:rPr>
                <w:rFonts w:ascii="宋体" w:hAnsi="宋体" w:cs="宋体" w:hint="eastAsia"/>
                <w:color w:val="000000"/>
                <w:kern w:val="0"/>
                <w:sz w:val="28"/>
                <w:szCs w:val="28"/>
              </w:rPr>
              <w:t>10)二级分诊屏开机、关机、重新启动。</w:t>
            </w:r>
          </w:p>
          <w:p w:rsidR="008340E7" w:rsidRPr="004806D4" w:rsidRDefault="008340E7" w:rsidP="008340E7">
            <w:pPr>
              <w:numPr>
                <w:ilvl w:val="255"/>
                <w:numId w:val="0"/>
              </w:numPr>
              <w:jc w:val="left"/>
              <w:textAlignment w:val="center"/>
              <w:rPr>
                <w:rFonts w:ascii="宋体" w:hAnsi="宋体" w:cs="宋体"/>
                <w:color w:val="000000"/>
                <w:kern w:val="0"/>
                <w:sz w:val="28"/>
                <w:szCs w:val="28"/>
              </w:rPr>
            </w:pPr>
            <w:r w:rsidRPr="004806D4">
              <w:rPr>
                <w:rFonts w:ascii="宋体" w:hAnsi="宋体" w:cs="宋体" w:hint="eastAsia"/>
                <w:color w:val="000000"/>
                <w:kern w:val="0"/>
                <w:sz w:val="28"/>
                <w:szCs w:val="28"/>
              </w:rPr>
              <w:t>11)支持远程多时段、多级别的二级分诊屏音量设置。</w:t>
            </w:r>
          </w:p>
          <w:p w:rsidR="008340E7" w:rsidRPr="004806D4" w:rsidRDefault="008340E7" w:rsidP="008340E7">
            <w:pPr>
              <w:numPr>
                <w:ilvl w:val="255"/>
                <w:numId w:val="0"/>
              </w:numPr>
              <w:jc w:val="left"/>
              <w:textAlignment w:val="center"/>
              <w:rPr>
                <w:rFonts w:ascii="宋体" w:hAnsi="宋体" w:cs="宋体"/>
                <w:color w:val="000000"/>
                <w:kern w:val="0"/>
                <w:sz w:val="28"/>
                <w:szCs w:val="28"/>
              </w:rPr>
            </w:pPr>
            <w:r w:rsidRPr="004806D4">
              <w:rPr>
                <w:rFonts w:ascii="宋体" w:hAnsi="宋体" w:cs="宋体" w:hint="eastAsia"/>
                <w:color w:val="000000"/>
                <w:kern w:val="0"/>
                <w:sz w:val="28"/>
                <w:szCs w:val="28"/>
              </w:rPr>
              <w:t>12)查看二级分诊屏播放日志。</w:t>
            </w:r>
          </w:p>
          <w:p w:rsidR="008340E7" w:rsidRPr="004806D4" w:rsidRDefault="008340E7" w:rsidP="008340E7">
            <w:pPr>
              <w:numPr>
                <w:ilvl w:val="255"/>
                <w:numId w:val="0"/>
              </w:numPr>
              <w:jc w:val="left"/>
              <w:textAlignment w:val="center"/>
              <w:rPr>
                <w:rFonts w:ascii="宋体" w:hAnsi="宋体" w:cs="宋体"/>
                <w:color w:val="000000"/>
                <w:kern w:val="0"/>
                <w:sz w:val="28"/>
                <w:szCs w:val="28"/>
              </w:rPr>
            </w:pPr>
            <w:r w:rsidRPr="004806D4">
              <w:rPr>
                <w:rFonts w:ascii="宋体" w:hAnsi="宋体" w:cs="宋体" w:hint="eastAsia"/>
                <w:color w:val="000000"/>
                <w:kern w:val="0"/>
                <w:sz w:val="28"/>
                <w:szCs w:val="28"/>
              </w:rPr>
              <w:t>13)二级分诊屏远程自动升级功能。</w:t>
            </w:r>
          </w:p>
          <w:p w:rsidR="008340E7" w:rsidRPr="004806D4" w:rsidRDefault="008340E7" w:rsidP="008340E7">
            <w:pPr>
              <w:numPr>
                <w:ilvl w:val="255"/>
                <w:numId w:val="0"/>
              </w:numPr>
              <w:jc w:val="left"/>
              <w:textAlignment w:val="center"/>
              <w:rPr>
                <w:rFonts w:ascii="宋体" w:hAnsi="宋体" w:cs="宋体"/>
                <w:color w:val="000000"/>
                <w:kern w:val="0"/>
                <w:sz w:val="28"/>
                <w:szCs w:val="28"/>
              </w:rPr>
            </w:pPr>
            <w:r w:rsidRPr="004806D4">
              <w:rPr>
                <w:rFonts w:ascii="宋体" w:hAnsi="宋体" w:cs="宋体" w:hint="eastAsia"/>
                <w:color w:val="000000"/>
                <w:kern w:val="0"/>
                <w:sz w:val="28"/>
                <w:szCs w:val="28"/>
              </w:rPr>
              <w:t>14)可以监控到系统内所有二级分诊屏，并且能抓取前端的播放画面。</w:t>
            </w:r>
          </w:p>
          <w:p w:rsidR="008340E7" w:rsidRPr="004806D4" w:rsidRDefault="006F4B4F" w:rsidP="008340E7">
            <w:pPr>
              <w:numPr>
                <w:ilvl w:val="255"/>
                <w:numId w:val="0"/>
              </w:numPr>
              <w:jc w:val="left"/>
              <w:textAlignment w:val="center"/>
              <w:rPr>
                <w:rFonts w:ascii="宋体" w:eastAsia="宋体" w:hAnsi="宋体" w:cs="宋体"/>
                <w:color w:val="000000"/>
                <w:kern w:val="0"/>
                <w:sz w:val="28"/>
                <w:szCs w:val="28"/>
              </w:rPr>
            </w:pPr>
            <w:r w:rsidRPr="004806D4">
              <w:rPr>
                <w:rFonts w:ascii="宋体" w:hAnsi="宋体" w:cs="宋体" w:hint="eastAsia"/>
                <w:color w:val="000000"/>
                <w:kern w:val="0"/>
                <w:sz w:val="28"/>
                <w:szCs w:val="28"/>
              </w:rPr>
              <w:t>15)</w:t>
            </w:r>
            <w:r w:rsidRPr="004806D4">
              <w:rPr>
                <w:rFonts w:ascii="宋体" w:eastAsia="宋体" w:hAnsi="宋体" w:cs="宋体" w:hint="eastAsia"/>
                <w:color w:val="000000"/>
                <w:kern w:val="0"/>
                <w:sz w:val="28"/>
                <w:szCs w:val="28"/>
              </w:rPr>
              <w:t>具有分诊导</w:t>
            </w:r>
            <w:proofErr w:type="gramStart"/>
            <w:r w:rsidRPr="004806D4">
              <w:rPr>
                <w:rFonts w:ascii="宋体" w:eastAsia="宋体" w:hAnsi="宋体" w:cs="宋体" w:hint="eastAsia"/>
                <w:color w:val="000000"/>
                <w:kern w:val="0"/>
                <w:sz w:val="28"/>
                <w:szCs w:val="28"/>
              </w:rPr>
              <w:t>医</w:t>
            </w:r>
            <w:proofErr w:type="gramEnd"/>
            <w:r w:rsidRPr="004806D4">
              <w:rPr>
                <w:rFonts w:ascii="宋体" w:eastAsia="宋体" w:hAnsi="宋体" w:cs="宋体" w:hint="eastAsia"/>
                <w:color w:val="000000"/>
                <w:kern w:val="0"/>
                <w:sz w:val="28"/>
                <w:szCs w:val="28"/>
              </w:rPr>
              <w:t>系统计算机软件著作权登记证书并提供复印件加盖公章。</w:t>
            </w:r>
          </w:p>
          <w:p w:rsidR="008340E7" w:rsidRPr="004806D4" w:rsidRDefault="006F4B4F" w:rsidP="008340E7">
            <w:pPr>
              <w:numPr>
                <w:ilvl w:val="255"/>
                <w:numId w:val="0"/>
              </w:numPr>
              <w:jc w:val="left"/>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16)为保证系统运行稳定该系统软件和硬件设备均为同一厂家需提供复印件加盖公章。</w:t>
            </w:r>
          </w:p>
        </w:tc>
      </w:tr>
      <w:tr w:rsidR="008340E7" w:rsidRPr="004806D4">
        <w:trPr>
          <w:trHeight w:val="500"/>
        </w:trPr>
        <w:tc>
          <w:tcPr>
            <w:tcW w:w="516"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6F4B4F">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sz w:val="28"/>
                <w:szCs w:val="28"/>
              </w:rPr>
              <w:lastRenderedPageBreak/>
              <w:t>4</w:t>
            </w:r>
          </w:p>
        </w:tc>
        <w:tc>
          <w:tcPr>
            <w:tcW w:w="1452"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5F751B">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诊室电子门牌系统</w:t>
            </w:r>
            <w:r w:rsidR="006F4B4F" w:rsidRPr="004806D4">
              <w:rPr>
                <w:rFonts w:ascii="宋体" w:eastAsia="宋体" w:hAnsi="宋体" w:cs="宋体" w:hint="eastAsia"/>
                <w:color w:val="000000"/>
                <w:kern w:val="0"/>
                <w:sz w:val="28"/>
                <w:szCs w:val="28"/>
              </w:rPr>
              <w:t>-前端软件</w:t>
            </w:r>
          </w:p>
        </w:tc>
        <w:tc>
          <w:tcPr>
            <w:tcW w:w="6337"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6F4B4F">
            <w:pPr>
              <w:jc w:val="left"/>
              <w:textAlignment w:val="center"/>
              <w:rPr>
                <w:rFonts w:ascii="宋体" w:eastAsia="宋体" w:hAnsi="宋体" w:cs="宋体"/>
                <w:color w:val="000000"/>
                <w:kern w:val="0"/>
                <w:sz w:val="28"/>
                <w:szCs w:val="28"/>
              </w:rPr>
            </w:pPr>
            <w:r w:rsidRPr="004806D4">
              <w:rPr>
                <w:rFonts w:ascii="宋体" w:eastAsia="宋体" w:hAnsi="宋体" w:cs="宋体" w:hint="eastAsia"/>
                <w:color w:val="000000"/>
                <w:kern w:val="0"/>
                <w:sz w:val="28"/>
                <w:szCs w:val="28"/>
              </w:rPr>
              <w:t>1）支持断网脱机运行，包括视频、图片、医生信息全部功能在脱机下运行。脱机时保证数据的完整性，联网自动上传。</w:t>
            </w:r>
            <w:r w:rsidRPr="004806D4">
              <w:rPr>
                <w:rFonts w:ascii="宋体" w:eastAsia="宋体" w:hAnsi="宋体" w:cs="宋体" w:hint="eastAsia"/>
                <w:color w:val="000000"/>
                <w:kern w:val="0"/>
                <w:sz w:val="28"/>
                <w:szCs w:val="28"/>
              </w:rPr>
              <w:br/>
              <w:t>2）可展示诊室信息：包括科室名称、当前就诊患者序号、当前等候就诊患者序号、人数等。</w:t>
            </w:r>
            <w:r w:rsidRPr="004806D4">
              <w:rPr>
                <w:rFonts w:ascii="宋体" w:eastAsia="宋体" w:hAnsi="宋体" w:cs="宋体" w:hint="eastAsia"/>
                <w:color w:val="000000"/>
                <w:kern w:val="0"/>
                <w:sz w:val="28"/>
                <w:szCs w:val="28"/>
              </w:rPr>
              <w:br/>
              <w:t>3）可展示医生信息：包括医生简介、照片、姓名、编号、职称、排班信息等。</w:t>
            </w:r>
            <w:r w:rsidRPr="004806D4">
              <w:rPr>
                <w:rFonts w:ascii="宋体" w:eastAsia="宋体" w:hAnsi="宋体" w:cs="宋体" w:hint="eastAsia"/>
                <w:color w:val="000000"/>
                <w:kern w:val="0"/>
                <w:sz w:val="28"/>
                <w:szCs w:val="28"/>
              </w:rPr>
              <w:br/>
              <w:t>4）可实时联动后台管理平台，定向显示诊室信息、</w:t>
            </w:r>
            <w:r w:rsidRPr="004806D4">
              <w:rPr>
                <w:rFonts w:ascii="宋体" w:eastAsia="宋体" w:hAnsi="宋体" w:cs="宋体" w:hint="eastAsia"/>
                <w:color w:val="000000"/>
                <w:kern w:val="0"/>
                <w:sz w:val="28"/>
                <w:szCs w:val="28"/>
              </w:rPr>
              <w:lastRenderedPageBreak/>
              <w:t>医生排班、患者挂号信息等。</w:t>
            </w:r>
            <w:r w:rsidRPr="004806D4">
              <w:rPr>
                <w:rFonts w:ascii="宋体" w:eastAsia="宋体" w:hAnsi="宋体" w:cs="宋体" w:hint="eastAsia"/>
                <w:color w:val="000000"/>
                <w:kern w:val="0"/>
                <w:sz w:val="28"/>
                <w:szCs w:val="28"/>
              </w:rPr>
              <w:br/>
              <w:t>5）诊室信息根据当天医生排班人数自己切换显示单人模版或多人模版。</w:t>
            </w:r>
          </w:p>
          <w:p w:rsidR="008340E7" w:rsidRPr="004806D4" w:rsidRDefault="006F4B4F">
            <w:pPr>
              <w:jc w:val="left"/>
              <w:textAlignment w:val="center"/>
              <w:rPr>
                <w:rFonts w:ascii="宋体" w:eastAsia="宋体" w:hAnsi="宋体" w:cs="宋体"/>
                <w:color w:val="000000"/>
                <w:kern w:val="0"/>
                <w:sz w:val="28"/>
                <w:szCs w:val="28"/>
              </w:rPr>
            </w:pPr>
            <w:r w:rsidRPr="004806D4">
              <w:rPr>
                <w:rFonts w:ascii="宋体" w:eastAsia="宋体" w:hAnsi="宋体" w:cs="宋体" w:hint="eastAsia"/>
                <w:color w:val="000000"/>
                <w:kern w:val="0"/>
                <w:sz w:val="28"/>
                <w:szCs w:val="28"/>
              </w:rPr>
              <w:t>6）各类通知、图片、视频的宣传。</w:t>
            </w:r>
          </w:p>
          <w:p w:rsidR="008340E7" w:rsidRPr="004806D4" w:rsidRDefault="006F4B4F">
            <w:pPr>
              <w:jc w:val="left"/>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7）后台设置及软件更新：首页点击系统设置，输入管理员账号密码，方可取</w:t>
            </w:r>
            <w:proofErr w:type="gramStart"/>
            <w:r w:rsidRPr="004806D4">
              <w:rPr>
                <w:rFonts w:ascii="宋体" w:eastAsia="宋体" w:hAnsi="宋体" w:cs="宋体" w:hint="eastAsia"/>
                <w:color w:val="000000"/>
                <w:kern w:val="0"/>
                <w:sz w:val="28"/>
                <w:szCs w:val="28"/>
              </w:rPr>
              <w:t>得设置</w:t>
            </w:r>
            <w:proofErr w:type="gramEnd"/>
            <w:r w:rsidRPr="004806D4">
              <w:rPr>
                <w:rFonts w:ascii="宋体" w:eastAsia="宋体" w:hAnsi="宋体" w:cs="宋体" w:hint="eastAsia"/>
                <w:color w:val="000000"/>
                <w:kern w:val="0"/>
                <w:sz w:val="28"/>
                <w:szCs w:val="28"/>
              </w:rPr>
              <w:t>权限进入到系统设置界面，可实现与服务器的连接，设备的关联，以及版本信息时间日期设定和数据的下载。</w:t>
            </w:r>
            <w:r w:rsidRPr="004806D4">
              <w:rPr>
                <w:rFonts w:ascii="宋体" w:eastAsia="宋体" w:hAnsi="宋体" w:cs="宋体" w:hint="eastAsia"/>
                <w:color w:val="000000"/>
                <w:kern w:val="0"/>
                <w:sz w:val="28"/>
                <w:szCs w:val="28"/>
              </w:rPr>
              <w:br/>
              <w:t>8）根据院方实际需求定制开发相关功能模块。</w:t>
            </w:r>
          </w:p>
        </w:tc>
      </w:tr>
      <w:tr w:rsidR="008340E7" w:rsidRPr="004806D4">
        <w:trPr>
          <w:trHeight w:val="500"/>
        </w:trPr>
        <w:tc>
          <w:tcPr>
            <w:tcW w:w="516"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6F4B4F">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sz w:val="28"/>
                <w:szCs w:val="28"/>
              </w:rPr>
              <w:lastRenderedPageBreak/>
              <w:t>5</w:t>
            </w:r>
          </w:p>
        </w:tc>
        <w:tc>
          <w:tcPr>
            <w:tcW w:w="1452"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8340E7">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外部</w:t>
            </w:r>
            <w:r w:rsidR="006F4B4F" w:rsidRPr="004806D4">
              <w:rPr>
                <w:rFonts w:ascii="宋体" w:eastAsia="宋体" w:hAnsi="宋体" w:cs="宋体" w:hint="eastAsia"/>
                <w:color w:val="000000"/>
                <w:kern w:val="0"/>
                <w:sz w:val="28"/>
                <w:szCs w:val="28"/>
              </w:rPr>
              <w:t>系统对接</w:t>
            </w:r>
          </w:p>
        </w:tc>
        <w:tc>
          <w:tcPr>
            <w:tcW w:w="6337"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tcPr>
          <w:p w:rsidR="008340E7" w:rsidRPr="004806D4" w:rsidRDefault="008340E7">
            <w:pPr>
              <w:jc w:val="left"/>
              <w:textAlignment w:val="top"/>
              <w:rPr>
                <w:rFonts w:ascii="宋体" w:eastAsia="宋体" w:hAnsi="宋体" w:cs="宋体"/>
                <w:color w:val="000000"/>
                <w:kern w:val="0"/>
                <w:sz w:val="28"/>
                <w:szCs w:val="28"/>
              </w:rPr>
            </w:pPr>
            <w:r w:rsidRPr="004806D4">
              <w:rPr>
                <w:rFonts w:ascii="宋体" w:eastAsia="宋体" w:hAnsi="宋体" w:cs="宋体" w:hint="eastAsia"/>
                <w:color w:val="000000"/>
                <w:kern w:val="0"/>
                <w:sz w:val="28"/>
                <w:szCs w:val="28"/>
              </w:rPr>
              <w:t>(1)外部系统对接</w:t>
            </w:r>
          </w:p>
          <w:p w:rsidR="008340E7" w:rsidRPr="004806D4" w:rsidRDefault="008340E7">
            <w:pPr>
              <w:jc w:val="left"/>
              <w:textAlignment w:val="top"/>
              <w:rPr>
                <w:rFonts w:ascii="宋体" w:eastAsia="宋体" w:hAnsi="宋体" w:cs="宋体"/>
                <w:color w:val="000000"/>
                <w:kern w:val="0"/>
                <w:sz w:val="28"/>
                <w:szCs w:val="28"/>
              </w:rPr>
            </w:pPr>
            <w:r w:rsidRPr="004806D4">
              <w:rPr>
                <w:rFonts w:ascii="宋体" w:eastAsia="宋体" w:hAnsi="宋体" w:cs="宋体" w:hint="eastAsia"/>
                <w:color w:val="000000"/>
                <w:kern w:val="0"/>
                <w:sz w:val="28"/>
                <w:szCs w:val="28"/>
              </w:rPr>
              <w:t>1)对接医院HIS系统，获取患者信息、科室信息、诊室信息、医生信息、医生排班信息等数据，提供二级分</w:t>
            </w:r>
            <w:proofErr w:type="gramStart"/>
            <w:r w:rsidRPr="004806D4">
              <w:rPr>
                <w:rFonts w:ascii="宋体" w:eastAsia="宋体" w:hAnsi="宋体" w:cs="宋体" w:hint="eastAsia"/>
                <w:color w:val="000000"/>
                <w:kern w:val="0"/>
                <w:sz w:val="28"/>
                <w:szCs w:val="28"/>
              </w:rPr>
              <w:t>诊信息</w:t>
            </w:r>
            <w:proofErr w:type="gramEnd"/>
            <w:r w:rsidRPr="004806D4">
              <w:rPr>
                <w:rFonts w:ascii="宋体" w:eastAsia="宋体" w:hAnsi="宋体" w:cs="宋体" w:hint="eastAsia"/>
                <w:color w:val="000000"/>
                <w:kern w:val="0"/>
                <w:sz w:val="28"/>
                <w:szCs w:val="28"/>
              </w:rPr>
              <w:t>的显示及语音播报。</w:t>
            </w:r>
          </w:p>
          <w:p w:rsidR="008340E7" w:rsidRPr="004806D4" w:rsidRDefault="006F4B4F">
            <w:pPr>
              <w:jc w:val="left"/>
              <w:textAlignment w:val="top"/>
              <w:rPr>
                <w:rFonts w:ascii="宋体" w:eastAsia="宋体" w:hAnsi="宋体" w:cs="宋体"/>
                <w:color w:val="000000"/>
                <w:kern w:val="0"/>
                <w:sz w:val="28"/>
                <w:szCs w:val="28"/>
              </w:rPr>
            </w:pPr>
            <w:r w:rsidRPr="004806D4">
              <w:rPr>
                <w:rFonts w:ascii="宋体" w:eastAsia="宋体" w:hAnsi="宋体" w:cs="宋体" w:hint="eastAsia"/>
                <w:color w:val="000000"/>
                <w:kern w:val="0"/>
                <w:sz w:val="28"/>
                <w:szCs w:val="28"/>
              </w:rPr>
              <w:t>2</w:t>
            </w:r>
            <w:r w:rsidR="008340E7" w:rsidRPr="004806D4">
              <w:rPr>
                <w:rFonts w:ascii="宋体" w:eastAsia="宋体" w:hAnsi="宋体" w:cs="宋体" w:hint="eastAsia"/>
                <w:color w:val="000000"/>
                <w:kern w:val="0"/>
                <w:sz w:val="28"/>
                <w:szCs w:val="28"/>
              </w:rPr>
              <w:t>)对接医院预约系统，获取患者信息、科室信息、诊室信息、医生信息、医生排班信息等数据，提供二级分</w:t>
            </w:r>
            <w:proofErr w:type="gramStart"/>
            <w:r w:rsidR="008340E7" w:rsidRPr="004806D4">
              <w:rPr>
                <w:rFonts w:ascii="宋体" w:eastAsia="宋体" w:hAnsi="宋体" w:cs="宋体" w:hint="eastAsia"/>
                <w:color w:val="000000"/>
                <w:kern w:val="0"/>
                <w:sz w:val="28"/>
                <w:szCs w:val="28"/>
              </w:rPr>
              <w:t>诊信息</w:t>
            </w:r>
            <w:proofErr w:type="gramEnd"/>
            <w:r w:rsidR="008340E7" w:rsidRPr="004806D4">
              <w:rPr>
                <w:rFonts w:ascii="宋体" w:eastAsia="宋体" w:hAnsi="宋体" w:cs="宋体" w:hint="eastAsia"/>
                <w:color w:val="000000"/>
                <w:kern w:val="0"/>
                <w:sz w:val="28"/>
                <w:szCs w:val="28"/>
              </w:rPr>
              <w:t>的显示及语音播报。</w:t>
            </w:r>
          </w:p>
          <w:p w:rsidR="008340E7" w:rsidRPr="004806D4" w:rsidRDefault="008340E7">
            <w:pPr>
              <w:jc w:val="left"/>
              <w:textAlignment w:val="top"/>
              <w:rPr>
                <w:rFonts w:ascii="宋体" w:eastAsia="宋体" w:hAnsi="宋体" w:cs="宋体"/>
                <w:color w:val="000000"/>
                <w:kern w:val="0"/>
                <w:sz w:val="28"/>
                <w:szCs w:val="28"/>
              </w:rPr>
            </w:pPr>
            <w:r w:rsidRPr="004806D4">
              <w:rPr>
                <w:rFonts w:ascii="宋体" w:eastAsia="宋体" w:hAnsi="宋体" w:cs="宋体" w:hint="eastAsia"/>
                <w:color w:val="000000"/>
                <w:kern w:val="0"/>
                <w:sz w:val="28"/>
                <w:szCs w:val="28"/>
              </w:rPr>
              <w:t>(2)对接方式--视图</w:t>
            </w:r>
          </w:p>
          <w:p w:rsidR="008340E7" w:rsidRPr="004806D4" w:rsidRDefault="008340E7">
            <w:pPr>
              <w:jc w:val="left"/>
              <w:textAlignment w:val="top"/>
              <w:rPr>
                <w:rFonts w:ascii="宋体" w:eastAsia="宋体" w:hAnsi="宋体" w:cs="宋体"/>
                <w:color w:val="000000"/>
                <w:kern w:val="0"/>
                <w:sz w:val="28"/>
                <w:szCs w:val="28"/>
              </w:rPr>
            </w:pPr>
            <w:r w:rsidRPr="004806D4">
              <w:rPr>
                <w:rFonts w:ascii="宋体" w:eastAsia="宋体" w:hAnsi="宋体" w:cs="宋体" w:hint="eastAsia"/>
                <w:color w:val="000000"/>
                <w:kern w:val="0"/>
                <w:sz w:val="28"/>
                <w:szCs w:val="28"/>
              </w:rPr>
              <w:t>1)患者信息视图</w:t>
            </w:r>
          </w:p>
          <w:p w:rsidR="008340E7" w:rsidRPr="004806D4" w:rsidRDefault="008340E7">
            <w:pPr>
              <w:jc w:val="left"/>
              <w:textAlignment w:val="top"/>
              <w:rPr>
                <w:rFonts w:ascii="宋体" w:eastAsia="宋体" w:hAnsi="宋体" w:cs="宋体"/>
                <w:color w:val="000000"/>
                <w:kern w:val="0"/>
                <w:sz w:val="28"/>
                <w:szCs w:val="28"/>
              </w:rPr>
            </w:pPr>
            <w:r w:rsidRPr="004806D4">
              <w:rPr>
                <w:rFonts w:ascii="宋体" w:eastAsia="宋体" w:hAnsi="宋体" w:cs="宋体" w:hint="eastAsia"/>
                <w:color w:val="000000"/>
                <w:kern w:val="0"/>
                <w:sz w:val="28"/>
                <w:szCs w:val="28"/>
              </w:rPr>
              <w:t>2)科室信息视图</w:t>
            </w:r>
          </w:p>
          <w:p w:rsidR="008340E7" w:rsidRPr="004806D4" w:rsidRDefault="008340E7">
            <w:pPr>
              <w:jc w:val="left"/>
              <w:textAlignment w:val="top"/>
              <w:rPr>
                <w:rFonts w:ascii="宋体" w:eastAsia="宋体" w:hAnsi="宋体" w:cs="宋体"/>
                <w:color w:val="000000"/>
                <w:kern w:val="0"/>
                <w:sz w:val="28"/>
                <w:szCs w:val="28"/>
              </w:rPr>
            </w:pPr>
            <w:r w:rsidRPr="004806D4">
              <w:rPr>
                <w:rFonts w:ascii="宋体" w:eastAsia="宋体" w:hAnsi="宋体" w:cs="宋体" w:hint="eastAsia"/>
                <w:color w:val="000000"/>
                <w:kern w:val="0"/>
                <w:sz w:val="28"/>
                <w:szCs w:val="28"/>
              </w:rPr>
              <w:t>3)诊室信息视图</w:t>
            </w:r>
          </w:p>
          <w:p w:rsidR="008340E7" w:rsidRPr="004806D4" w:rsidRDefault="008340E7">
            <w:pPr>
              <w:jc w:val="left"/>
              <w:textAlignment w:val="top"/>
              <w:rPr>
                <w:rFonts w:ascii="宋体" w:eastAsia="宋体" w:hAnsi="宋体" w:cs="宋体"/>
                <w:color w:val="000000"/>
                <w:kern w:val="0"/>
                <w:sz w:val="28"/>
                <w:szCs w:val="28"/>
              </w:rPr>
            </w:pPr>
            <w:r w:rsidRPr="004806D4">
              <w:rPr>
                <w:rFonts w:ascii="宋体" w:eastAsia="宋体" w:hAnsi="宋体" w:cs="宋体" w:hint="eastAsia"/>
                <w:color w:val="000000"/>
                <w:kern w:val="0"/>
                <w:sz w:val="28"/>
                <w:szCs w:val="28"/>
              </w:rPr>
              <w:t>4)医生信息视图</w:t>
            </w:r>
          </w:p>
          <w:p w:rsidR="008340E7" w:rsidRPr="004806D4" w:rsidRDefault="008340E7">
            <w:pPr>
              <w:jc w:val="left"/>
              <w:textAlignment w:val="top"/>
              <w:rPr>
                <w:rFonts w:ascii="宋体" w:eastAsia="宋体" w:hAnsi="宋体" w:cs="宋体"/>
                <w:color w:val="000000"/>
                <w:kern w:val="0"/>
                <w:sz w:val="28"/>
                <w:szCs w:val="28"/>
              </w:rPr>
            </w:pPr>
            <w:r w:rsidRPr="004806D4">
              <w:rPr>
                <w:rFonts w:ascii="宋体" w:eastAsia="宋体" w:hAnsi="宋体" w:cs="宋体" w:hint="eastAsia"/>
                <w:color w:val="000000"/>
                <w:kern w:val="0"/>
                <w:sz w:val="28"/>
                <w:szCs w:val="28"/>
              </w:rPr>
              <w:t>5)医生排班信息视图</w:t>
            </w:r>
          </w:p>
          <w:p w:rsidR="008340E7" w:rsidRPr="004806D4" w:rsidRDefault="008340E7">
            <w:pPr>
              <w:jc w:val="left"/>
              <w:textAlignment w:val="top"/>
              <w:rPr>
                <w:rFonts w:ascii="宋体" w:eastAsia="宋体" w:hAnsi="宋体" w:cs="宋体"/>
                <w:color w:val="000000"/>
                <w:sz w:val="28"/>
                <w:szCs w:val="28"/>
              </w:rPr>
            </w:pPr>
            <w:r w:rsidRPr="004806D4">
              <w:rPr>
                <w:rFonts w:ascii="宋体" w:eastAsia="宋体" w:hAnsi="宋体" w:cs="宋体" w:hint="eastAsia"/>
                <w:color w:val="000000"/>
                <w:kern w:val="0"/>
                <w:sz w:val="28"/>
                <w:szCs w:val="28"/>
              </w:rPr>
              <w:lastRenderedPageBreak/>
              <w:t>6)患者挂号信息视图</w:t>
            </w:r>
          </w:p>
        </w:tc>
      </w:tr>
      <w:tr w:rsidR="008340E7" w:rsidRPr="004806D4">
        <w:trPr>
          <w:trHeight w:val="500"/>
        </w:trPr>
        <w:tc>
          <w:tcPr>
            <w:tcW w:w="516"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6F4B4F">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sz w:val="28"/>
                <w:szCs w:val="28"/>
              </w:rPr>
              <w:lastRenderedPageBreak/>
              <w:t>6</w:t>
            </w:r>
          </w:p>
        </w:tc>
        <w:tc>
          <w:tcPr>
            <w:tcW w:w="1452"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6F4B4F">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交换机</w:t>
            </w:r>
          </w:p>
        </w:tc>
        <w:tc>
          <w:tcPr>
            <w:tcW w:w="6337"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6F4B4F">
            <w:pPr>
              <w:jc w:val="left"/>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1）</w:t>
            </w:r>
            <w:proofErr w:type="gramStart"/>
            <w:r w:rsidRPr="004806D4">
              <w:rPr>
                <w:rFonts w:ascii="宋体" w:eastAsia="宋体" w:hAnsi="宋体" w:cs="宋体" w:hint="eastAsia"/>
                <w:color w:val="000000"/>
                <w:kern w:val="0"/>
                <w:sz w:val="28"/>
                <w:szCs w:val="28"/>
              </w:rPr>
              <w:t>实配固化</w:t>
            </w:r>
            <w:proofErr w:type="gramEnd"/>
            <w:r w:rsidRPr="004806D4">
              <w:rPr>
                <w:rFonts w:ascii="宋体" w:eastAsia="宋体" w:hAnsi="宋体" w:cs="宋体" w:hint="eastAsia"/>
                <w:color w:val="000000"/>
                <w:kern w:val="0"/>
                <w:sz w:val="28"/>
                <w:szCs w:val="28"/>
              </w:rPr>
              <w:t>10/100/1000M以太网端口≥16个</w:t>
            </w:r>
            <w:r w:rsidRPr="004806D4">
              <w:rPr>
                <w:rFonts w:ascii="宋体" w:eastAsia="宋体" w:hAnsi="宋体" w:cs="宋体" w:hint="eastAsia"/>
                <w:color w:val="000000"/>
                <w:kern w:val="0"/>
                <w:sz w:val="28"/>
                <w:szCs w:val="28"/>
              </w:rPr>
              <w:br/>
              <w:t xml:space="preserve">2）要求所投交换机满足交换容量≥32Gbps，转发性能≥24Mpps </w:t>
            </w:r>
            <w:r w:rsidRPr="004806D4">
              <w:rPr>
                <w:rFonts w:ascii="宋体" w:eastAsia="宋体" w:hAnsi="宋体" w:cs="宋体" w:hint="eastAsia"/>
                <w:color w:val="000000"/>
                <w:kern w:val="0"/>
                <w:sz w:val="28"/>
                <w:szCs w:val="28"/>
              </w:rPr>
              <w:br/>
              <w:t>3）要求所投产</w:t>
            </w:r>
            <w:proofErr w:type="gramStart"/>
            <w:r w:rsidRPr="004806D4">
              <w:rPr>
                <w:rFonts w:ascii="宋体" w:eastAsia="宋体" w:hAnsi="宋体" w:cs="宋体" w:hint="eastAsia"/>
                <w:color w:val="000000"/>
                <w:kern w:val="0"/>
                <w:sz w:val="28"/>
                <w:szCs w:val="28"/>
              </w:rPr>
              <w:t>品支持</w:t>
            </w:r>
            <w:proofErr w:type="gramEnd"/>
            <w:r w:rsidRPr="004806D4">
              <w:rPr>
                <w:rFonts w:ascii="宋体" w:eastAsia="宋体" w:hAnsi="宋体" w:cs="宋体" w:hint="eastAsia"/>
                <w:color w:val="000000"/>
                <w:kern w:val="0"/>
                <w:sz w:val="28"/>
                <w:szCs w:val="28"/>
              </w:rPr>
              <w:t>端口防雷≥6KV（</w:t>
            </w:r>
            <w:proofErr w:type="gramStart"/>
            <w:r w:rsidRPr="004806D4">
              <w:rPr>
                <w:rFonts w:ascii="宋体" w:eastAsia="宋体" w:hAnsi="宋体" w:cs="宋体" w:hint="eastAsia"/>
                <w:color w:val="000000"/>
                <w:kern w:val="0"/>
                <w:sz w:val="28"/>
                <w:szCs w:val="28"/>
              </w:rPr>
              <w:t>非防静电</w:t>
            </w:r>
            <w:proofErr w:type="gramEnd"/>
            <w:r w:rsidRPr="004806D4">
              <w:rPr>
                <w:rFonts w:ascii="宋体" w:eastAsia="宋体" w:hAnsi="宋体" w:cs="宋体" w:hint="eastAsia"/>
                <w:color w:val="000000"/>
                <w:kern w:val="0"/>
                <w:sz w:val="28"/>
                <w:szCs w:val="28"/>
              </w:rPr>
              <w:t>），提供</w:t>
            </w:r>
            <w:proofErr w:type="gramStart"/>
            <w:r w:rsidRPr="004806D4">
              <w:rPr>
                <w:rFonts w:ascii="宋体" w:eastAsia="宋体" w:hAnsi="宋体" w:cs="宋体" w:hint="eastAsia"/>
                <w:color w:val="000000"/>
                <w:kern w:val="0"/>
                <w:sz w:val="28"/>
                <w:szCs w:val="28"/>
              </w:rPr>
              <w:t>官网截</w:t>
            </w:r>
            <w:proofErr w:type="gramEnd"/>
            <w:r w:rsidRPr="004806D4">
              <w:rPr>
                <w:rFonts w:ascii="宋体" w:eastAsia="宋体" w:hAnsi="宋体" w:cs="宋体" w:hint="eastAsia"/>
                <w:color w:val="000000"/>
                <w:kern w:val="0"/>
                <w:sz w:val="28"/>
                <w:szCs w:val="28"/>
              </w:rPr>
              <w:t>图及链接作为证明材料</w:t>
            </w:r>
            <w:r w:rsidRPr="004806D4">
              <w:rPr>
                <w:rFonts w:ascii="宋体" w:eastAsia="宋体" w:hAnsi="宋体" w:cs="宋体" w:hint="eastAsia"/>
                <w:color w:val="000000"/>
                <w:kern w:val="0"/>
                <w:sz w:val="28"/>
                <w:szCs w:val="28"/>
              </w:rPr>
              <w:br/>
              <w:t>4）要求所投产品工作温度范围0-50°C，提供</w:t>
            </w:r>
            <w:proofErr w:type="gramStart"/>
            <w:r w:rsidRPr="004806D4">
              <w:rPr>
                <w:rFonts w:ascii="宋体" w:eastAsia="宋体" w:hAnsi="宋体" w:cs="宋体" w:hint="eastAsia"/>
                <w:color w:val="000000"/>
                <w:kern w:val="0"/>
                <w:sz w:val="28"/>
                <w:szCs w:val="28"/>
              </w:rPr>
              <w:t>官网截</w:t>
            </w:r>
            <w:proofErr w:type="gramEnd"/>
            <w:r w:rsidRPr="004806D4">
              <w:rPr>
                <w:rFonts w:ascii="宋体" w:eastAsia="宋体" w:hAnsi="宋体" w:cs="宋体" w:hint="eastAsia"/>
                <w:color w:val="000000"/>
                <w:kern w:val="0"/>
                <w:sz w:val="28"/>
                <w:szCs w:val="28"/>
              </w:rPr>
              <w:t>图及链接作为证明材料</w:t>
            </w:r>
            <w:r w:rsidRPr="004806D4">
              <w:rPr>
                <w:rFonts w:ascii="宋体" w:eastAsia="宋体" w:hAnsi="宋体" w:cs="宋体" w:hint="eastAsia"/>
                <w:color w:val="000000"/>
                <w:kern w:val="0"/>
                <w:sz w:val="28"/>
                <w:szCs w:val="28"/>
              </w:rPr>
              <w:br/>
              <w:t>5）要求所投产品可快速检测链路的通断，并支持端口下的环路检测功能，防止端口下因私接Hub等设备形成的环路而导致网络故障，提供技术白皮书作为证明且提供功能的</w:t>
            </w:r>
            <w:proofErr w:type="gramStart"/>
            <w:r w:rsidRPr="004806D4">
              <w:rPr>
                <w:rFonts w:ascii="宋体" w:eastAsia="宋体" w:hAnsi="宋体" w:cs="宋体" w:hint="eastAsia"/>
                <w:color w:val="000000"/>
                <w:kern w:val="0"/>
                <w:sz w:val="28"/>
                <w:szCs w:val="28"/>
              </w:rPr>
              <w:t>官网截</w:t>
            </w:r>
            <w:proofErr w:type="gramEnd"/>
            <w:r w:rsidRPr="004806D4">
              <w:rPr>
                <w:rFonts w:ascii="宋体" w:eastAsia="宋体" w:hAnsi="宋体" w:cs="宋体" w:hint="eastAsia"/>
                <w:color w:val="000000"/>
                <w:kern w:val="0"/>
                <w:sz w:val="28"/>
                <w:szCs w:val="28"/>
              </w:rPr>
              <w:t>图</w:t>
            </w:r>
            <w:r w:rsidRPr="004806D4">
              <w:rPr>
                <w:rFonts w:ascii="宋体" w:eastAsia="宋体" w:hAnsi="宋体" w:cs="宋体" w:hint="eastAsia"/>
                <w:color w:val="000000"/>
                <w:kern w:val="0"/>
                <w:sz w:val="28"/>
                <w:szCs w:val="28"/>
              </w:rPr>
              <w:br/>
              <w:t>6）为了提升运维的便捷性，要求所投交换机支持手机APP集中管理，能够实现拓扑呈现、端口状态显示、VLAN配置等，提供</w:t>
            </w:r>
            <w:proofErr w:type="gramStart"/>
            <w:r w:rsidRPr="004806D4">
              <w:rPr>
                <w:rFonts w:ascii="宋体" w:eastAsia="宋体" w:hAnsi="宋体" w:cs="宋体" w:hint="eastAsia"/>
                <w:color w:val="000000"/>
                <w:kern w:val="0"/>
                <w:sz w:val="28"/>
                <w:szCs w:val="28"/>
              </w:rPr>
              <w:t>官网截</w:t>
            </w:r>
            <w:proofErr w:type="gramEnd"/>
            <w:r w:rsidRPr="004806D4">
              <w:rPr>
                <w:rFonts w:ascii="宋体" w:eastAsia="宋体" w:hAnsi="宋体" w:cs="宋体" w:hint="eastAsia"/>
                <w:color w:val="000000"/>
                <w:kern w:val="0"/>
                <w:sz w:val="28"/>
                <w:szCs w:val="28"/>
              </w:rPr>
              <w:t xml:space="preserve">图及APP界面截图作为证明 </w:t>
            </w:r>
            <w:r w:rsidRPr="004806D4">
              <w:rPr>
                <w:rFonts w:ascii="宋体" w:eastAsia="宋体" w:hAnsi="宋体" w:cs="宋体" w:hint="eastAsia"/>
                <w:color w:val="000000"/>
                <w:kern w:val="0"/>
                <w:sz w:val="28"/>
                <w:szCs w:val="28"/>
              </w:rPr>
              <w:br/>
              <w:t>7、要求设备支持802.1Q，支持流控，端口限速，风暴抑制，端口隔离，端口镜像，并可通过WEB界面实现向导性配置</w:t>
            </w:r>
            <w:r w:rsidRPr="004806D4">
              <w:rPr>
                <w:rFonts w:ascii="宋体" w:eastAsia="宋体" w:hAnsi="宋体" w:cs="宋体" w:hint="eastAsia"/>
                <w:color w:val="000000"/>
                <w:kern w:val="0"/>
                <w:sz w:val="28"/>
                <w:szCs w:val="28"/>
              </w:rPr>
              <w:br/>
              <w:t>8、要求投标产品提供工信部进网许可证复印件</w:t>
            </w:r>
            <w:r w:rsidRPr="004806D4">
              <w:rPr>
                <w:rFonts w:ascii="宋体" w:eastAsia="宋体" w:hAnsi="宋体" w:cs="宋体" w:hint="eastAsia"/>
                <w:color w:val="000000"/>
                <w:kern w:val="0"/>
                <w:sz w:val="28"/>
                <w:szCs w:val="28"/>
              </w:rPr>
              <w:br/>
              <w:t>9、要求投标产品提供国家强制性产品认证证书（3C）复印件</w:t>
            </w:r>
          </w:p>
        </w:tc>
      </w:tr>
      <w:tr w:rsidR="008340E7" w:rsidRPr="004806D4">
        <w:trPr>
          <w:trHeight w:val="500"/>
        </w:trPr>
        <w:tc>
          <w:tcPr>
            <w:tcW w:w="516"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6F4B4F">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sz w:val="28"/>
                <w:szCs w:val="28"/>
              </w:rPr>
              <w:lastRenderedPageBreak/>
              <w:t>7</w:t>
            </w:r>
          </w:p>
        </w:tc>
        <w:tc>
          <w:tcPr>
            <w:tcW w:w="1452"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6F4B4F">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交换机</w:t>
            </w:r>
          </w:p>
        </w:tc>
        <w:tc>
          <w:tcPr>
            <w:tcW w:w="6337"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6F4B4F">
            <w:pPr>
              <w:jc w:val="left"/>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1）</w:t>
            </w:r>
            <w:proofErr w:type="gramStart"/>
            <w:r w:rsidRPr="004806D4">
              <w:rPr>
                <w:rFonts w:ascii="宋体" w:eastAsia="宋体" w:hAnsi="宋体" w:cs="宋体" w:hint="eastAsia"/>
                <w:color w:val="000000"/>
                <w:kern w:val="0"/>
                <w:sz w:val="28"/>
                <w:szCs w:val="28"/>
              </w:rPr>
              <w:t>实配固化</w:t>
            </w:r>
            <w:proofErr w:type="gramEnd"/>
            <w:r w:rsidRPr="004806D4">
              <w:rPr>
                <w:rFonts w:ascii="宋体" w:eastAsia="宋体" w:hAnsi="宋体" w:cs="宋体" w:hint="eastAsia"/>
                <w:color w:val="000000"/>
                <w:kern w:val="0"/>
                <w:sz w:val="28"/>
                <w:szCs w:val="28"/>
              </w:rPr>
              <w:t>10/100/1000M以太网端口≥24个</w:t>
            </w:r>
            <w:r w:rsidRPr="004806D4">
              <w:rPr>
                <w:rFonts w:ascii="宋体" w:eastAsia="宋体" w:hAnsi="宋体" w:cs="宋体" w:hint="eastAsia"/>
                <w:color w:val="000000"/>
                <w:kern w:val="0"/>
                <w:sz w:val="28"/>
                <w:szCs w:val="28"/>
              </w:rPr>
              <w:br/>
              <w:t xml:space="preserve">2）要求所投交换机满足交换容量≥48Gbps，转发性能≥36Mpps </w:t>
            </w:r>
            <w:r w:rsidRPr="004806D4">
              <w:rPr>
                <w:rFonts w:ascii="宋体" w:eastAsia="宋体" w:hAnsi="宋体" w:cs="宋体" w:hint="eastAsia"/>
                <w:color w:val="000000"/>
                <w:kern w:val="0"/>
                <w:sz w:val="28"/>
                <w:szCs w:val="28"/>
              </w:rPr>
              <w:br/>
              <w:t>3）要求所投产</w:t>
            </w:r>
            <w:proofErr w:type="gramStart"/>
            <w:r w:rsidRPr="004806D4">
              <w:rPr>
                <w:rFonts w:ascii="宋体" w:eastAsia="宋体" w:hAnsi="宋体" w:cs="宋体" w:hint="eastAsia"/>
                <w:color w:val="000000"/>
                <w:kern w:val="0"/>
                <w:sz w:val="28"/>
                <w:szCs w:val="28"/>
              </w:rPr>
              <w:t>品支持</w:t>
            </w:r>
            <w:proofErr w:type="gramEnd"/>
            <w:r w:rsidRPr="004806D4">
              <w:rPr>
                <w:rFonts w:ascii="宋体" w:eastAsia="宋体" w:hAnsi="宋体" w:cs="宋体" w:hint="eastAsia"/>
                <w:color w:val="000000"/>
                <w:kern w:val="0"/>
                <w:sz w:val="28"/>
                <w:szCs w:val="28"/>
              </w:rPr>
              <w:t>端口防雷≥4KV（</w:t>
            </w:r>
            <w:proofErr w:type="gramStart"/>
            <w:r w:rsidRPr="004806D4">
              <w:rPr>
                <w:rFonts w:ascii="宋体" w:eastAsia="宋体" w:hAnsi="宋体" w:cs="宋体" w:hint="eastAsia"/>
                <w:color w:val="000000"/>
                <w:kern w:val="0"/>
                <w:sz w:val="28"/>
                <w:szCs w:val="28"/>
              </w:rPr>
              <w:t>非防静电</w:t>
            </w:r>
            <w:proofErr w:type="gramEnd"/>
            <w:r w:rsidRPr="004806D4">
              <w:rPr>
                <w:rFonts w:ascii="宋体" w:eastAsia="宋体" w:hAnsi="宋体" w:cs="宋体" w:hint="eastAsia"/>
                <w:color w:val="000000"/>
                <w:kern w:val="0"/>
                <w:sz w:val="28"/>
                <w:szCs w:val="28"/>
              </w:rPr>
              <w:t>），提供</w:t>
            </w:r>
            <w:proofErr w:type="gramStart"/>
            <w:r w:rsidRPr="004806D4">
              <w:rPr>
                <w:rFonts w:ascii="宋体" w:eastAsia="宋体" w:hAnsi="宋体" w:cs="宋体" w:hint="eastAsia"/>
                <w:color w:val="000000"/>
                <w:kern w:val="0"/>
                <w:sz w:val="28"/>
                <w:szCs w:val="28"/>
              </w:rPr>
              <w:t>官网截</w:t>
            </w:r>
            <w:proofErr w:type="gramEnd"/>
            <w:r w:rsidRPr="004806D4">
              <w:rPr>
                <w:rFonts w:ascii="宋体" w:eastAsia="宋体" w:hAnsi="宋体" w:cs="宋体" w:hint="eastAsia"/>
                <w:color w:val="000000"/>
                <w:kern w:val="0"/>
                <w:sz w:val="28"/>
                <w:szCs w:val="28"/>
              </w:rPr>
              <w:t>图及链接作为证明材料</w:t>
            </w:r>
            <w:r w:rsidRPr="004806D4">
              <w:rPr>
                <w:rFonts w:ascii="宋体" w:eastAsia="宋体" w:hAnsi="宋体" w:cs="宋体" w:hint="eastAsia"/>
                <w:color w:val="000000"/>
                <w:kern w:val="0"/>
                <w:sz w:val="28"/>
                <w:szCs w:val="28"/>
              </w:rPr>
              <w:br/>
              <w:t>4）要求所投产品工作温度范围0-50°C，提供</w:t>
            </w:r>
            <w:proofErr w:type="gramStart"/>
            <w:r w:rsidRPr="004806D4">
              <w:rPr>
                <w:rFonts w:ascii="宋体" w:eastAsia="宋体" w:hAnsi="宋体" w:cs="宋体" w:hint="eastAsia"/>
                <w:color w:val="000000"/>
                <w:kern w:val="0"/>
                <w:sz w:val="28"/>
                <w:szCs w:val="28"/>
              </w:rPr>
              <w:t>官网截</w:t>
            </w:r>
            <w:proofErr w:type="gramEnd"/>
            <w:r w:rsidRPr="004806D4">
              <w:rPr>
                <w:rFonts w:ascii="宋体" w:eastAsia="宋体" w:hAnsi="宋体" w:cs="宋体" w:hint="eastAsia"/>
                <w:color w:val="000000"/>
                <w:kern w:val="0"/>
                <w:sz w:val="28"/>
                <w:szCs w:val="28"/>
              </w:rPr>
              <w:t>图及链接作为证明材料</w:t>
            </w:r>
            <w:r w:rsidRPr="004806D4">
              <w:rPr>
                <w:rFonts w:ascii="宋体" w:eastAsia="宋体" w:hAnsi="宋体" w:cs="宋体" w:hint="eastAsia"/>
                <w:color w:val="000000"/>
                <w:kern w:val="0"/>
                <w:sz w:val="28"/>
                <w:szCs w:val="28"/>
              </w:rPr>
              <w:br/>
              <w:t>5）要求所投产品可快速检测链路的通断，并支持端口下的环路检测功能，防止端口下因私接Hub等设备形成的环路而导致网络故障，提供技术白皮书作为证明且提供功能的</w:t>
            </w:r>
            <w:proofErr w:type="gramStart"/>
            <w:r w:rsidRPr="004806D4">
              <w:rPr>
                <w:rFonts w:ascii="宋体" w:eastAsia="宋体" w:hAnsi="宋体" w:cs="宋体" w:hint="eastAsia"/>
                <w:color w:val="000000"/>
                <w:kern w:val="0"/>
                <w:sz w:val="28"/>
                <w:szCs w:val="28"/>
              </w:rPr>
              <w:t>官网截</w:t>
            </w:r>
            <w:proofErr w:type="gramEnd"/>
            <w:r w:rsidRPr="004806D4">
              <w:rPr>
                <w:rFonts w:ascii="宋体" w:eastAsia="宋体" w:hAnsi="宋体" w:cs="宋体" w:hint="eastAsia"/>
                <w:color w:val="000000"/>
                <w:kern w:val="0"/>
                <w:sz w:val="28"/>
                <w:szCs w:val="28"/>
              </w:rPr>
              <w:t>图</w:t>
            </w:r>
            <w:r w:rsidRPr="004806D4">
              <w:rPr>
                <w:rFonts w:ascii="宋体" w:eastAsia="宋体" w:hAnsi="宋体" w:cs="宋体" w:hint="eastAsia"/>
                <w:color w:val="000000"/>
                <w:kern w:val="0"/>
                <w:sz w:val="28"/>
                <w:szCs w:val="28"/>
              </w:rPr>
              <w:br/>
              <w:t>6）为了提升运维的便捷性，要求所投交换机支持手机APP集中管理，能够实现拓扑呈现、端口状态显示、VLAN配置等，提供</w:t>
            </w:r>
            <w:proofErr w:type="gramStart"/>
            <w:r w:rsidRPr="004806D4">
              <w:rPr>
                <w:rFonts w:ascii="宋体" w:eastAsia="宋体" w:hAnsi="宋体" w:cs="宋体" w:hint="eastAsia"/>
                <w:color w:val="000000"/>
                <w:kern w:val="0"/>
                <w:sz w:val="28"/>
                <w:szCs w:val="28"/>
              </w:rPr>
              <w:t>官网截</w:t>
            </w:r>
            <w:proofErr w:type="gramEnd"/>
            <w:r w:rsidRPr="004806D4">
              <w:rPr>
                <w:rFonts w:ascii="宋体" w:eastAsia="宋体" w:hAnsi="宋体" w:cs="宋体" w:hint="eastAsia"/>
                <w:color w:val="000000"/>
                <w:kern w:val="0"/>
                <w:sz w:val="28"/>
                <w:szCs w:val="28"/>
              </w:rPr>
              <w:t xml:space="preserve">图及APP界面截图作为证明 </w:t>
            </w:r>
            <w:r w:rsidRPr="004806D4">
              <w:rPr>
                <w:rFonts w:ascii="宋体" w:eastAsia="宋体" w:hAnsi="宋体" w:cs="宋体" w:hint="eastAsia"/>
                <w:color w:val="000000"/>
                <w:kern w:val="0"/>
                <w:sz w:val="28"/>
                <w:szCs w:val="28"/>
              </w:rPr>
              <w:br/>
              <w:t>7）要求设备支持802.1Q，支持流控，端口限速，风暴抑制，端口隔离，端口镜像，并可通过WEB界面实现向导性配置</w:t>
            </w:r>
            <w:r w:rsidRPr="004806D4">
              <w:rPr>
                <w:rFonts w:ascii="宋体" w:eastAsia="宋体" w:hAnsi="宋体" w:cs="宋体" w:hint="eastAsia"/>
                <w:color w:val="000000"/>
                <w:kern w:val="0"/>
                <w:sz w:val="28"/>
                <w:szCs w:val="28"/>
              </w:rPr>
              <w:br/>
              <w:t>8）要求投标产品提供工信部进网许可证复印件</w:t>
            </w:r>
            <w:r w:rsidRPr="004806D4">
              <w:rPr>
                <w:rFonts w:ascii="宋体" w:eastAsia="宋体" w:hAnsi="宋体" w:cs="宋体" w:hint="eastAsia"/>
                <w:color w:val="000000"/>
                <w:kern w:val="0"/>
                <w:sz w:val="28"/>
                <w:szCs w:val="28"/>
              </w:rPr>
              <w:br/>
              <w:t>9）要求投标产品提供国家强制性产品认证证书（3C）复印件</w:t>
            </w:r>
          </w:p>
        </w:tc>
      </w:tr>
      <w:tr w:rsidR="008340E7" w:rsidRPr="004806D4">
        <w:trPr>
          <w:trHeight w:val="500"/>
        </w:trPr>
        <w:tc>
          <w:tcPr>
            <w:tcW w:w="516"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6F4B4F">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sz w:val="28"/>
                <w:szCs w:val="28"/>
              </w:rPr>
              <w:t>8</w:t>
            </w:r>
          </w:p>
        </w:tc>
        <w:tc>
          <w:tcPr>
            <w:tcW w:w="1452"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6F4B4F">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交换机</w:t>
            </w:r>
          </w:p>
        </w:tc>
        <w:tc>
          <w:tcPr>
            <w:tcW w:w="6337"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6F4B4F">
            <w:pPr>
              <w:jc w:val="left"/>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1）支持固化</w:t>
            </w:r>
            <w:proofErr w:type="gramStart"/>
            <w:r w:rsidRPr="004806D4">
              <w:rPr>
                <w:rFonts w:ascii="宋体" w:eastAsia="宋体" w:hAnsi="宋体" w:cs="宋体" w:hint="eastAsia"/>
                <w:color w:val="000000"/>
                <w:kern w:val="0"/>
                <w:sz w:val="28"/>
                <w:szCs w:val="28"/>
              </w:rPr>
              <w:t>千兆电口</w:t>
            </w:r>
            <w:proofErr w:type="gramEnd"/>
            <w:r w:rsidRPr="004806D4">
              <w:rPr>
                <w:rFonts w:ascii="宋体" w:eastAsia="宋体" w:hAnsi="宋体" w:cs="宋体" w:hint="eastAsia"/>
                <w:color w:val="000000"/>
                <w:kern w:val="0"/>
                <w:sz w:val="28"/>
                <w:szCs w:val="28"/>
              </w:rPr>
              <w:t>≥24个，固化</w:t>
            </w:r>
            <w:proofErr w:type="gramStart"/>
            <w:r w:rsidRPr="004806D4">
              <w:rPr>
                <w:rFonts w:ascii="宋体" w:eastAsia="宋体" w:hAnsi="宋体" w:cs="宋体" w:hint="eastAsia"/>
                <w:color w:val="000000"/>
                <w:kern w:val="0"/>
                <w:sz w:val="28"/>
                <w:szCs w:val="28"/>
              </w:rPr>
              <w:t>千兆光口</w:t>
            </w:r>
            <w:proofErr w:type="gramEnd"/>
            <w:r w:rsidRPr="004806D4">
              <w:rPr>
                <w:rFonts w:ascii="宋体" w:eastAsia="宋体" w:hAnsi="宋体" w:cs="宋体" w:hint="eastAsia"/>
                <w:color w:val="000000"/>
                <w:kern w:val="0"/>
                <w:sz w:val="28"/>
                <w:szCs w:val="28"/>
              </w:rPr>
              <w:t>≥4个，</w:t>
            </w:r>
            <w:r w:rsidRPr="004806D4">
              <w:rPr>
                <w:rFonts w:ascii="宋体" w:eastAsia="宋体" w:hAnsi="宋体" w:cs="宋体" w:hint="eastAsia"/>
                <w:color w:val="000000"/>
                <w:kern w:val="0"/>
                <w:sz w:val="28"/>
                <w:szCs w:val="28"/>
              </w:rPr>
              <w:lastRenderedPageBreak/>
              <w:t>标准1U设备;</w:t>
            </w:r>
            <w:r w:rsidRPr="004806D4">
              <w:rPr>
                <w:rFonts w:ascii="宋体" w:eastAsia="宋体" w:hAnsi="宋体" w:cs="宋体" w:hint="eastAsia"/>
                <w:color w:val="000000"/>
                <w:kern w:val="0"/>
                <w:sz w:val="28"/>
                <w:szCs w:val="28"/>
              </w:rPr>
              <w:br/>
              <w:t>2）交换缓存≥4.1Mbit</w:t>
            </w:r>
            <w:r w:rsidRPr="004806D4">
              <w:rPr>
                <w:rFonts w:ascii="宋体" w:eastAsia="宋体" w:hAnsi="宋体" w:cs="宋体" w:hint="eastAsia"/>
                <w:color w:val="000000"/>
                <w:kern w:val="0"/>
                <w:sz w:val="28"/>
                <w:szCs w:val="28"/>
              </w:rPr>
              <w:br/>
              <w:t>3）内存≥256MB，交换容量≥336Gbps，包转发率≥42Mpps</w:t>
            </w:r>
            <w:r w:rsidRPr="004806D4">
              <w:rPr>
                <w:rFonts w:ascii="宋体" w:eastAsia="宋体" w:hAnsi="宋体" w:cs="宋体" w:hint="eastAsia"/>
                <w:color w:val="000000"/>
                <w:kern w:val="0"/>
                <w:sz w:val="28"/>
                <w:szCs w:val="28"/>
              </w:rPr>
              <w:br/>
              <w:t xml:space="preserve">4）支持 MAC地址容量≥8K；支持ACL条目≥1200 </w:t>
            </w:r>
            <w:r w:rsidRPr="004806D4">
              <w:rPr>
                <w:rFonts w:ascii="宋体" w:eastAsia="宋体" w:hAnsi="宋体" w:cs="宋体" w:hint="eastAsia"/>
                <w:color w:val="000000"/>
                <w:kern w:val="0"/>
                <w:sz w:val="28"/>
                <w:szCs w:val="28"/>
              </w:rPr>
              <w:br/>
              <w:t>5）支持生成树 STP / RSTP ; 提高容错能力，保证网络的稳定运行和链路的负载均衡，合理使用网络通道，提供冗余链路利用率。</w:t>
            </w:r>
            <w:r w:rsidRPr="004806D4">
              <w:rPr>
                <w:rFonts w:ascii="宋体" w:eastAsia="宋体" w:hAnsi="宋体" w:cs="宋体" w:hint="eastAsia"/>
                <w:color w:val="000000"/>
                <w:kern w:val="0"/>
                <w:sz w:val="28"/>
                <w:szCs w:val="28"/>
              </w:rPr>
              <w:br/>
              <w:t>6）支持静态链路聚合</w:t>
            </w:r>
            <w:r w:rsidRPr="004806D4">
              <w:rPr>
                <w:rFonts w:ascii="宋体" w:eastAsia="宋体" w:hAnsi="宋体" w:cs="宋体" w:hint="eastAsia"/>
                <w:color w:val="000000"/>
                <w:kern w:val="0"/>
                <w:sz w:val="28"/>
                <w:szCs w:val="28"/>
              </w:rPr>
              <w:br/>
              <w:t>7）支持端口镜像，一对一镜像，多对一镜像</w:t>
            </w:r>
            <w:r w:rsidRPr="004806D4">
              <w:rPr>
                <w:rFonts w:ascii="宋体" w:eastAsia="宋体" w:hAnsi="宋体" w:cs="宋体" w:hint="eastAsia"/>
                <w:color w:val="000000"/>
                <w:kern w:val="0"/>
                <w:sz w:val="28"/>
                <w:szCs w:val="28"/>
              </w:rPr>
              <w:br/>
              <w:t>8）支持DHCP Snooping；很好的避免了上网终端从非法DHCP服务器分配的IP地址，引起的网络异常或安全隐患</w:t>
            </w:r>
            <w:r w:rsidRPr="004806D4">
              <w:rPr>
                <w:rFonts w:ascii="宋体" w:eastAsia="宋体" w:hAnsi="宋体" w:cs="宋体" w:hint="eastAsia"/>
                <w:color w:val="000000"/>
                <w:kern w:val="0"/>
                <w:sz w:val="28"/>
                <w:szCs w:val="28"/>
              </w:rPr>
              <w:br/>
              <w:t>9）支持VLAN划分，最大支持4094个VLAN</w:t>
            </w:r>
            <w:r w:rsidRPr="004806D4">
              <w:rPr>
                <w:rFonts w:ascii="宋体" w:eastAsia="宋体" w:hAnsi="宋体" w:cs="宋体" w:hint="eastAsia"/>
                <w:color w:val="000000"/>
                <w:kern w:val="0"/>
                <w:sz w:val="28"/>
                <w:szCs w:val="28"/>
              </w:rPr>
              <w:br/>
              <w:t>10）支持高效节能以太网（EEE），端口如果在连续一段时间之内空闲，系统会将该端口设置为节能模式，当有报文收发时再通过定时发送的监听码流唤醒端口恢复业务，达到节能的效果</w:t>
            </w:r>
            <w:r w:rsidRPr="004806D4">
              <w:rPr>
                <w:rFonts w:ascii="宋体" w:eastAsia="宋体" w:hAnsi="宋体" w:cs="宋体" w:hint="eastAsia"/>
                <w:color w:val="000000"/>
                <w:kern w:val="0"/>
                <w:sz w:val="28"/>
                <w:szCs w:val="28"/>
              </w:rPr>
              <w:br/>
              <w:t>11）支持防雷等级≥6KV</w:t>
            </w:r>
            <w:r w:rsidRPr="004806D4">
              <w:rPr>
                <w:rFonts w:ascii="宋体" w:eastAsia="宋体" w:hAnsi="宋体" w:cs="宋体" w:hint="eastAsia"/>
                <w:color w:val="000000"/>
                <w:kern w:val="0"/>
                <w:sz w:val="28"/>
                <w:szCs w:val="28"/>
              </w:rPr>
              <w:br/>
              <w:t>12）为了可以对交换机进行统一的可视化集中管理，要求所投交换机支持管理平台的集中管理，能够实现拓扑呈现，链路状态呈现，远程配置等，实配网管平</w:t>
            </w:r>
            <w:r w:rsidRPr="004806D4">
              <w:rPr>
                <w:rFonts w:ascii="宋体" w:eastAsia="宋体" w:hAnsi="宋体" w:cs="宋体" w:hint="eastAsia"/>
                <w:color w:val="000000"/>
                <w:kern w:val="0"/>
                <w:sz w:val="28"/>
                <w:szCs w:val="28"/>
              </w:rPr>
              <w:lastRenderedPageBreak/>
              <w:t>台，提供</w:t>
            </w:r>
            <w:proofErr w:type="gramStart"/>
            <w:r w:rsidRPr="004806D4">
              <w:rPr>
                <w:rFonts w:ascii="宋体" w:eastAsia="宋体" w:hAnsi="宋体" w:cs="宋体" w:hint="eastAsia"/>
                <w:color w:val="000000"/>
                <w:kern w:val="0"/>
                <w:sz w:val="28"/>
                <w:szCs w:val="28"/>
              </w:rPr>
              <w:t>官网截</w:t>
            </w:r>
            <w:proofErr w:type="gramEnd"/>
            <w:r w:rsidRPr="004806D4">
              <w:rPr>
                <w:rFonts w:ascii="宋体" w:eastAsia="宋体" w:hAnsi="宋体" w:cs="宋体" w:hint="eastAsia"/>
                <w:color w:val="000000"/>
                <w:kern w:val="0"/>
                <w:sz w:val="28"/>
                <w:szCs w:val="28"/>
              </w:rPr>
              <w:t>图证明，保留测试权力；</w:t>
            </w:r>
            <w:r w:rsidRPr="004806D4">
              <w:rPr>
                <w:rFonts w:ascii="宋体" w:eastAsia="宋体" w:hAnsi="宋体" w:cs="宋体" w:hint="eastAsia"/>
                <w:color w:val="000000"/>
                <w:kern w:val="0"/>
                <w:sz w:val="28"/>
                <w:szCs w:val="28"/>
              </w:rPr>
              <w:br/>
              <w:t>13）提供电信设备进网许可证证书复印件</w:t>
            </w:r>
            <w:r w:rsidRPr="004806D4">
              <w:rPr>
                <w:rFonts w:ascii="宋体" w:eastAsia="宋体" w:hAnsi="宋体" w:cs="宋体" w:hint="eastAsia"/>
                <w:color w:val="000000"/>
                <w:kern w:val="0"/>
                <w:sz w:val="28"/>
                <w:szCs w:val="28"/>
              </w:rPr>
              <w:br/>
              <w:t>14）提供国家强制认证CCC认证书复印件</w:t>
            </w:r>
          </w:p>
        </w:tc>
      </w:tr>
      <w:tr w:rsidR="008340E7" w:rsidRPr="004806D4">
        <w:trPr>
          <w:trHeight w:val="500"/>
        </w:trPr>
        <w:tc>
          <w:tcPr>
            <w:tcW w:w="516"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6F4B4F">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sz w:val="28"/>
                <w:szCs w:val="28"/>
              </w:rPr>
              <w:lastRenderedPageBreak/>
              <w:t>9</w:t>
            </w:r>
          </w:p>
        </w:tc>
        <w:tc>
          <w:tcPr>
            <w:tcW w:w="1452"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6F4B4F">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光模块</w:t>
            </w:r>
          </w:p>
        </w:tc>
        <w:tc>
          <w:tcPr>
            <w:tcW w:w="6337"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6F4B4F">
            <w:pPr>
              <w:jc w:val="left"/>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1）千兆单模SFP光模块，波长1310nm，最大传输距离10km</w:t>
            </w:r>
            <w:r w:rsidRPr="004806D4">
              <w:rPr>
                <w:rFonts w:ascii="宋体" w:eastAsia="宋体" w:hAnsi="宋体" w:cs="宋体" w:hint="eastAsia"/>
                <w:color w:val="000000"/>
                <w:kern w:val="0"/>
                <w:sz w:val="28"/>
                <w:szCs w:val="28"/>
              </w:rPr>
              <w:br/>
              <w:t>2）考虑设备兼容性、项目实施、交付及售后服务，采用与交换机同一品牌</w:t>
            </w:r>
          </w:p>
        </w:tc>
      </w:tr>
      <w:tr w:rsidR="008340E7" w:rsidRPr="004806D4">
        <w:trPr>
          <w:trHeight w:val="1000"/>
        </w:trPr>
        <w:tc>
          <w:tcPr>
            <w:tcW w:w="516"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6F4B4F">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10</w:t>
            </w:r>
          </w:p>
        </w:tc>
        <w:tc>
          <w:tcPr>
            <w:tcW w:w="1452"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6F4B4F">
            <w:pPr>
              <w:jc w:val="center"/>
              <w:textAlignment w:val="center"/>
              <w:rPr>
                <w:rFonts w:ascii="宋体" w:eastAsia="宋体" w:hAnsi="宋体" w:cs="宋体"/>
                <w:color w:val="000000"/>
                <w:sz w:val="28"/>
                <w:szCs w:val="28"/>
              </w:rPr>
            </w:pPr>
            <w:r w:rsidRPr="004806D4">
              <w:rPr>
                <w:rFonts w:ascii="宋体" w:eastAsia="宋体" w:hAnsi="宋体" w:cs="宋体" w:hint="eastAsia"/>
                <w:color w:val="000000"/>
                <w:sz w:val="28"/>
                <w:szCs w:val="28"/>
              </w:rPr>
              <w:t>系统集成</w:t>
            </w:r>
          </w:p>
        </w:tc>
        <w:tc>
          <w:tcPr>
            <w:tcW w:w="6337" w:type="dxa"/>
            <w:tcBorders>
              <w:top w:val="single" w:sz="4" w:space="0" w:color="B8D0EE"/>
              <w:left w:val="single" w:sz="4" w:space="0" w:color="B8D0EE"/>
              <w:bottom w:val="single" w:sz="4" w:space="0" w:color="B8D0EE"/>
              <w:right w:val="single" w:sz="4" w:space="0" w:color="B8D0EE"/>
            </w:tcBorders>
            <w:noWrap/>
            <w:tcMar>
              <w:top w:w="8" w:type="dxa"/>
              <w:left w:w="8" w:type="dxa"/>
              <w:right w:w="8" w:type="dxa"/>
            </w:tcMar>
            <w:vAlign w:val="center"/>
          </w:tcPr>
          <w:p w:rsidR="008340E7" w:rsidRPr="004806D4" w:rsidRDefault="006F4B4F">
            <w:pPr>
              <w:jc w:val="left"/>
              <w:textAlignment w:val="center"/>
              <w:rPr>
                <w:rFonts w:ascii="宋体" w:eastAsia="宋体" w:hAnsi="宋体" w:cs="宋体"/>
                <w:color w:val="000000"/>
                <w:sz w:val="28"/>
                <w:szCs w:val="28"/>
              </w:rPr>
            </w:pPr>
            <w:r w:rsidRPr="004806D4">
              <w:rPr>
                <w:rFonts w:ascii="宋体" w:eastAsia="宋体" w:hAnsi="宋体" w:cs="宋体" w:hint="eastAsia"/>
                <w:color w:val="000000"/>
                <w:kern w:val="0"/>
                <w:sz w:val="28"/>
                <w:szCs w:val="28"/>
              </w:rPr>
              <w:t>20号楼21号楼的设备安装改造、室内墙面拆旧、清理，强弱电的明槽走线，楼栋之间</w:t>
            </w:r>
            <w:proofErr w:type="gramStart"/>
            <w:r w:rsidRPr="004806D4">
              <w:rPr>
                <w:rFonts w:ascii="宋体" w:eastAsia="宋体" w:hAnsi="宋体" w:cs="宋体" w:hint="eastAsia"/>
                <w:color w:val="000000"/>
                <w:kern w:val="0"/>
                <w:sz w:val="28"/>
                <w:szCs w:val="28"/>
              </w:rPr>
              <w:t>开槽走管布线</w:t>
            </w:r>
            <w:proofErr w:type="gramEnd"/>
            <w:r w:rsidRPr="004806D4">
              <w:rPr>
                <w:rFonts w:ascii="宋体" w:eastAsia="宋体" w:hAnsi="宋体" w:cs="宋体" w:hint="eastAsia"/>
                <w:color w:val="000000"/>
                <w:kern w:val="0"/>
                <w:sz w:val="28"/>
                <w:szCs w:val="28"/>
              </w:rPr>
              <w:t>；夜间施工，并且每日施工结束前要清理垃圾恢复墙面及走廊外观不影响正常办公。</w:t>
            </w:r>
          </w:p>
        </w:tc>
      </w:tr>
    </w:tbl>
    <w:p w:rsidR="008340E7" w:rsidRDefault="008340E7">
      <w:pPr>
        <w:spacing w:line="400" w:lineRule="exact"/>
        <w:rPr>
          <w:rFonts w:ascii="宋体" w:hAnsi="宋体"/>
          <w:sz w:val="30"/>
          <w:szCs w:val="30"/>
        </w:rPr>
      </w:pPr>
    </w:p>
    <w:p w:rsidR="008340E7" w:rsidRPr="004806D4" w:rsidRDefault="004806D4" w:rsidP="004806D4">
      <w:pPr>
        <w:spacing w:line="360" w:lineRule="auto"/>
        <w:rPr>
          <w:rFonts w:ascii="宋体" w:hAnsi="宋体"/>
          <w:b/>
          <w:sz w:val="28"/>
          <w:szCs w:val="30"/>
        </w:rPr>
      </w:pPr>
      <w:r w:rsidRPr="004806D4">
        <w:rPr>
          <w:rFonts w:ascii="宋体" w:hAnsi="宋体" w:hint="eastAsia"/>
          <w:b/>
          <w:sz w:val="28"/>
          <w:szCs w:val="30"/>
        </w:rPr>
        <w:t>三、</w:t>
      </w:r>
      <w:r w:rsidR="006F4B4F" w:rsidRPr="004806D4">
        <w:rPr>
          <w:rFonts w:ascii="宋体" w:hAnsi="宋体" w:hint="eastAsia"/>
          <w:b/>
          <w:sz w:val="28"/>
          <w:szCs w:val="30"/>
        </w:rPr>
        <w:t>售后服务</w:t>
      </w:r>
      <w:r w:rsidRPr="004806D4">
        <w:rPr>
          <w:rFonts w:ascii="宋体" w:hAnsi="宋体" w:hint="eastAsia"/>
          <w:b/>
          <w:sz w:val="28"/>
          <w:szCs w:val="30"/>
        </w:rPr>
        <w:t>要求：</w:t>
      </w:r>
    </w:p>
    <w:p w:rsidR="008340E7" w:rsidRPr="004806D4" w:rsidRDefault="006F4B4F" w:rsidP="004806D4">
      <w:pPr>
        <w:spacing w:line="360" w:lineRule="auto"/>
        <w:ind w:firstLineChars="200" w:firstLine="560"/>
        <w:rPr>
          <w:rFonts w:ascii="宋体" w:hAnsi="宋体"/>
          <w:sz w:val="28"/>
          <w:szCs w:val="30"/>
        </w:rPr>
      </w:pPr>
      <w:r w:rsidRPr="004806D4">
        <w:rPr>
          <w:rFonts w:ascii="宋体" w:hAnsi="宋体" w:hint="eastAsia"/>
          <w:sz w:val="28"/>
          <w:szCs w:val="30"/>
        </w:rPr>
        <w:t>a.本次采购的货物项目验收合格之日起，所有产品及其附属品提供三年免费升级维护服务；质保期内中标人对所供产品及其附属实行免费升级维护服务。在保修期内如出现故障中标供应商应免费提供咨询、维修服务或提供替代设备，并无条件确保系统软、硬件的正常运行。</w:t>
      </w:r>
    </w:p>
    <w:p w:rsidR="008340E7" w:rsidRPr="004806D4" w:rsidRDefault="006F4B4F" w:rsidP="004806D4">
      <w:pPr>
        <w:spacing w:line="360" w:lineRule="auto"/>
        <w:ind w:firstLineChars="200" w:firstLine="560"/>
        <w:rPr>
          <w:rFonts w:ascii="宋体" w:hAnsi="宋体"/>
          <w:sz w:val="28"/>
          <w:szCs w:val="30"/>
        </w:rPr>
      </w:pPr>
      <w:r w:rsidRPr="004806D4">
        <w:rPr>
          <w:rFonts w:ascii="宋体" w:hAnsi="宋体" w:hint="eastAsia"/>
          <w:sz w:val="28"/>
          <w:szCs w:val="30"/>
        </w:rPr>
        <w:t>b.免费质量保修期内货物一旦出现故障，中标供应商响应时间不超过4小时，检修人员应在12小时内到设备安装地点及时排除故障，如故障无法排除，中标供应商应在出现故障12小时内负责使用替代设备，其费用由中标供应商承担。</w:t>
      </w:r>
    </w:p>
    <w:p w:rsidR="008340E7" w:rsidRPr="005F2127" w:rsidRDefault="006F4B4F" w:rsidP="005F2127">
      <w:pPr>
        <w:spacing w:line="360" w:lineRule="auto"/>
        <w:ind w:firstLineChars="200" w:firstLine="560"/>
        <w:rPr>
          <w:rFonts w:ascii="宋体" w:hAnsi="宋体"/>
          <w:sz w:val="28"/>
          <w:szCs w:val="30"/>
        </w:rPr>
      </w:pPr>
      <w:r w:rsidRPr="004806D4">
        <w:rPr>
          <w:rFonts w:ascii="宋体" w:hAnsi="宋体" w:hint="eastAsia"/>
          <w:sz w:val="28"/>
          <w:szCs w:val="30"/>
        </w:rPr>
        <w:lastRenderedPageBreak/>
        <w:t>c.免费质量保修期结束后，中标供应商提供终身免费咨询及有偿维修服务；货物一旦出现故障，应提供维修所需的零配件，并派出检修人员在24小时内到货物安装现场对设备进行维修，只收取更换的零配件成本费和检修人员差旅费。</w:t>
      </w:r>
    </w:p>
    <w:sectPr w:rsidR="008340E7" w:rsidRPr="005F2127" w:rsidSect="008340E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47C5" w:rsidRDefault="004947C5" w:rsidP="00385663">
      <w:r>
        <w:separator/>
      </w:r>
    </w:p>
  </w:endnote>
  <w:endnote w:type="continuationSeparator" w:id="0">
    <w:p w:rsidR="004947C5" w:rsidRDefault="004947C5" w:rsidP="003856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47C5" w:rsidRDefault="004947C5" w:rsidP="00385663">
      <w:r>
        <w:separator/>
      </w:r>
    </w:p>
  </w:footnote>
  <w:footnote w:type="continuationSeparator" w:id="0">
    <w:p w:rsidR="004947C5" w:rsidRDefault="004947C5" w:rsidP="003856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BEBF6C"/>
    <w:multiLevelType w:val="singleLevel"/>
    <w:tmpl w:val="BCBEBF6C"/>
    <w:lvl w:ilvl="0">
      <w:start w:val="1"/>
      <w:numFmt w:val="decimal"/>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DZYPC">
    <w15:presenceInfo w15:providerId="None" w15:userId="DZYPC"/>
  </w15:person>
  <w15:person w15:author="China">
    <w15:presenceInfo w15:providerId="None" w15:userId="Chin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42E0F"/>
    <w:rsid w:val="00022FE2"/>
    <w:rsid w:val="00037B7A"/>
    <w:rsid w:val="00043703"/>
    <w:rsid w:val="000468B6"/>
    <w:rsid w:val="000647BC"/>
    <w:rsid w:val="000D78F0"/>
    <w:rsid w:val="00132551"/>
    <w:rsid w:val="00164EF5"/>
    <w:rsid w:val="00170E0C"/>
    <w:rsid w:val="00172613"/>
    <w:rsid w:val="00182173"/>
    <w:rsid w:val="0019463D"/>
    <w:rsid w:val="001A0052"/>
    <w:rsid w:val="001B1549"/>
    <w:rsid w:val="001C297A"/>
    <w:rsid w:val="001D7389"/>
    <w:rsid w:val="00213089"/>
    <w:rsid w:val="00222C39"/>
    <w:rsid w:val="00237117"/>
    <w:rsid w:val="002514EF"/>
    <w:rsid w:val="0026464E"/>
    <w:rsid w:val="00290885"/>
    <w:rsid w:val="002D3BB3"/>
    <w:rsid w:val="002D6E50"/>
    <w:rsid w:val="003161DC"/>
    <w:rsid w:val="00317B43"/>
    <w:rsid w:val="003551AD"/>
    <w:rsid w:val="00385663"/>
    <w:rsid w:val="00395DC9"/>
    <w:rsid w:val="00396967"/>
    <w:rsid w:val="003A4E76"/>
    <w:rsid w:val="003E5204"/>
    <w:rsid w:val="004267DE"/>
    <w:rsid w:val="00430CE7"/>
    <w:rsid w:val="00441571"/>
    <w:rsid w:val="00476FC0"/>
    <w:rsid w:val="004806D4"/>
    <w:rsid w:val="004947C5"/>
    <w:rsid w:val="004A1FED"/>
    <w:rsid w:val="004F5822"/>
    <w:rsid w:val="00522A0F"/>
    <w:rsid w:val="005303A5"/>
    <w:rsid w:val="00586977"/>
    <w:rsid w:val="005C5DFD"/>
    <w:rsid w:val="005C6FBA"/>
    <w:rsid w:val="005D5AC7"/>
    <w:rsid w:val="005F2127"/>
    <w:rsid w:val="005F751B"/>
    <w:rsid w:val="006062EE"/>
    <w:rsid w:val="00622CC8"/>
    <w:rsid w:val="00650F8C"/>
    <w:rsid w:val="00654D04"/>
    <w:rsid w:val="006712DC"/>
    <w:rsid w:val="00677642"/>
    <w:rsid w:val="006A6D8A"/>
    <w:rsid w:val="006D10EF"/>
    <w:rsid w:val="006D427B"/>
    <w:rsid w:val="006D5691"/>
    <w:rsid w:val="006E2555"/>
    <w:rsid w:val="006F4B4F"/>
    <w:rsid w:val="00705725"/>
    <w:rsid w:val="00745E1B"/>
    <w:rsid w:val="007876CB"/>
    <w:rsid w:val="007C4A8D"/>
    <w:rsid w:val="007E72BE"/>
    <w:rsid w:val="00826171"/>
    <w:rsid w:val="008340E7"/>
    <w:rsid w:val="008823B6"/>
    <w:rsid w:val="008A1538"/>
    <w:rsid w:val="008B1094"/>
    <w:rsid w:val="008C3C5E"/>
    <w:rsid w:val="008E2CB1"/>
    <w:rsid w:val="008F566C"/>
    <w:rsid w:val="0092235D"/>
    <w:rsid w:val="0092783F"/>
    <w:rsid w:val="0093393E"/>
    <w:rsid w:val="00951950"/>
    <w:rsid w:val="009850C3"/>
    <w:rsid w:val="00A413DB"/>
    <w:rsid w:val="00A80CA5"/>
    <w:rsid w:val="00AB6562"/>
    <w:rsid w:val="00AC70A3"/>
    <w:rsid w:val="00B02661"/>
    <w:rsid w:val="00B13185"/>
    <w:rsid w:val="00B52867"/>
    <w:rsid w:val="00B94F6A"/>
    <w:rsid w:val="00BB1A8B"/>
    <w:rsid w:val="00BF2E88"/>
    <w:rsid w:val="00C05081"/>
    <w:rsid w:val="00C121E8"/>
    <w:rsid w:val="00C331C5"/>
    <w:rsid w:val="00C42E0F"/>
    <w:rsid w:val="00C55E21"/>
    <w:rsid w:val="00CB52E2"/>
    <w:rsid w:val="00CC1CAF"/>
    <w:rsid w:val="00DD0263"/>
    <w:rsid w:val="00DD62DE"/>
    <w:rsid w:val="00DD78A8"/>
    <w:rsid w:val="00E05A74"/>
    <w:rsid w:val="00E10D4A"/>
    <w:rsid w:val="00E3567A"/>
    <w:rsid w:val="00E407F6"/>
    <w:rsid w:val="00E43513"/>
    <w:rsid w:val="00E44807"/>
    <w:rsid w:val="00E80277"/>
    <w:rsid w:val="00EC7797"/>
    <w:rsid w:val="00ED12BC"/>
    <w:rsid w:val="00EE7C51"/>
    <w:rsid w:val="00F43545"/>
    <w:rsid w:val="00F808CC"/>
    <w:rsid w:val="00F8167D"/>
    <w:rsid w:val="00F92382"/>
    <w:rsid w:val="00FC2AA5"/>
    <w:rsid w:val="00FD1343"/>
    <w:rsid w:val="00FE06E9"/>
    <w:rsid w:val="0D2606F0"/>
    <w:rsid w:val="14651194"/>
    <w:rsid w:val="169E4BAE"/>
    <w:rsid w:val="22BF17B6"/>
    <w:rsid w:val="2C6738A6"/>
    <w:rsid w:val="2F8638A5"/>
    <w:rsid w:val="2FA05AFF"/>
    <w:rsid w:val="2FDB619E"/>
    <w:rsid w:val="3CFC3796"/>
    <w:rsid w:val="4C471BE4"/>
    <w:rsid w:val="4F862CA7"/>
    <w:rsid w:val="568E43A8"/>
    <w:rsid w:val="65025DBC"/>
    <w:rsid w:val="6531170E"/>
    <w:rsid w:val="682309F2"/>
    <w:rsid w:val="68F15155"/>
    <w:rsid w:val="78C40661"/>
    <w:rsid w:val="7C5648E3"/>
    <w:rsid w:val="7C8155C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0" w:qFormat="1"/>
    <w:lsdException w:name="toc 5" w:uiPriority="0"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qFormat="1"/>
    <w:lsdException w:name="annotation text" w:uiPriority="0" w:qFormat="1"/>
    <w:lsdException w:name="header" w:uiPriority="0" w:unhideWhenUsed="1" w:qFormat="1"/>
    <w:lsdException w:name="footer"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uiPriority="0"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qFormat="1"/>
    <w:lsdException w:name="Strong" w:uiPriority="0" w:qFormat="1"/>
    <w:lsdException w:name="Emphasis" w:uiPriority="0" w:qFormat="1"/>
    <w:lsdException w:name="Document Map" w:uiPriority="0"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340E7"/>
    <w:pPr>
      <w:jc w:val="both"/>
    </w:pPr>
    <w:rPr>
      <w:rFonts w:asciiTheme="minorHAnsi" w:eastAsiaTheme="minorEastAsia" w:hAnsiTheme="minorHAnsi" w:cstheme="minorBidi"/>
      <w:kern w:val="2"/>
      <w:sz w:val="21"/>
      <w:szCs w:val="21"/>
    </w:rPr>
  </w:style>
  <w:style w:type="paragraph" w:styleId="1">
    <w:name w:val="heading 1"/>
    <w:basedOn w:val="a"/>
    <w:next w:val="a"/>
    <w:link w:val="1Char"/>
    <w:qFormat/>
    <w:rsid w:val="008340E7"/>
    <w:pPr>
      <w:keepNext/>
      <w:keepLines/>
      <w:widowControl w:val="0"/>
      <w:spacing w:before="340" w:after="330" w:line="576" w:lineRule="auto"/>
      <w:outlineLvl w:val="0"/>
    </w:pPr>
    <w:rPr>
      <w:b/>
      <w:bCs/>
      <w:kern w:val="44"/>
      <w:sz w:val="44"/>
      <w:szCs w:val="44"/>
      <w:lang w:val="zh-CN"/>
    </w:rPr>
  </w:style>
  <w:style w:type="paragraph" w:styleId="2">
    <w:name w:val="heading 2"/>
    <w:basedOn w:val="a"/>
    <w:next w:val="a"/>
    <w:link w:val="2Char"/>
    <w:qFormat/>
    <w:rsid w:val="008340E7"/>
    <w:pPr>
      <w:keepNext/>
      <w:keepLines/>
      <w:widowControl w:val="0"/>
      <w:spacing w:before="260" w:after="260" w:line="413" w:lineRule="auto"/>
      <w:outlineLvl w:val="1"/>
    </w:pPr>
    <w:rPr>
      <w:rFonts w:ascii="Arial" w:eastAsia="黑体" w:hAnsi="Arial"/>
      <w:b/>
      <w:bCs/>
      <w:sz w:val="32"/>
      <w:szCs w:val="32"/>
      <w:lang w:val="zh-CN"/>
    </w:rPr>
  </w:style>
  <w:style w:type="paragraph" w:styleId="3">
    <w:name w:val="heading 3"/>
    <w:basedOn w:val="a"/>
    <w:next w:val="a"/>
    <w:link w:val="3Char"/>
    <w:qFormat/>
    <w:rsid w:val="008340E7"/>
    <w:pPr>
      <w:keepNext/>
      <w:keepLines/>
      <w:widowControl w:val="0"/>
      <w:spacing w:before="260" w:after="260" w:line="413" w:lineRule="auto"/>
      <w:outlineLvl w:val="2"/>
    </w:pPr>
    <w:rPr>
      <w:b/>
      <w:bCs/>
      <w:sz w:val="32"/>
      <w:szCs w:val="32"/>
      <w:lang w:val="zh-CN"/>
    </w:rPr>
  </w:style>
  <w:style w:type="paragraph" w:styleId="4">
    <w:name w:val="heading 4"/>
    <w:basedOn w:val="a"/>
    <w:next w:val="a"/>
    <w:link w:val="4Char"/>
    <w:qFormat/>
    <w:rsid w:val="008340E7"/>
    <w:pPr>
      <w:keepNext/>
      <w:keepLines/>
      <w:widowControl w:val="0"/>
      <w:spacing w:before="280" w:after="290" w:line="372" w:lineRule="auto"/>
      <w:outlineLvl w:val="3"/>
    </w:pPr>
    <w:rPr>
      <w:rFonts w:ascii="Cambria" w:hAnsi="Cambria"/>
      <w:b/>
      <w:bCs/>
      <w:sz w:val="28"/>
      <w:szCs w:val="28"/>
      <w:lang w:val="zh-CN"/>
    </w:rPr>
  </w:style>
  <w:style w:type="paragraph" w:styleId="5">
    <w:name w:val="heading 5"/>
    <w:basedOn w:val="a"/>
    <w:next w:val="a"/>
    <w:link w:val="5Char"/>
    <w:qFormat/>
    <w:rsid w:val="008340E7"/>
    <w:pPr>
      <w:keepNext/>
      <w:keepLines/>
      <w:widowControl w:val="0"/>
      <w:spacing w:before="280" w:after="290" w:line="372" w:lineRule="auto"/>
      <w:outlineLvl w:val="4"/>
    </w:pPr>
    <w:rPr>
      <w:b/>
      <w:bCs/>
      <w:sz w:val="28"/>
      <w:szCs w:val="28"/>
      <w:lang w:val="zh-CN"/>
    </w:rPr>
  </w:style>
  <w:style w:type="paragraph" w:styleId="6">
    <w:name w:val="heading 6"/>
    <w:basedOn w:val="a"/>
    <w:next w:val="a"/>
    <w:link w:val="6Char"/>
    <w:qFormat/>
    <w:rsid w:val="008340E7"/>
    <w:pPr>
      <w:keepNext/>
      <w:keepLines/>
      <w:widowControl w:val="0"/>
      <w:spacing w:before="240" w:after="64" w:line="317" w:lineRule="auto"/>
      <w:outlineLvl w:val="5"/>
    </w:pPr>
    <w:rPr>
      <w:rFonts w:ascii="Cambria" w:hAnsi="Cambria"/>
      <w:b/>
      <w:bCs/>
      <w:sz w:val="24"/>
      <w:lang w:val="zh-CN"/>
    </w:rPr>
  </w:style>
  <w:style w:type="paragraph" w:styleId="7">
    <w:name w:val="heading 7"/>
    <w:basedOn w:val="a"/>
    <w:next w:val="a"/>
    <w:link w:val="7Char"/>
    <w:qFormat/>
    <w:rsid w:val="008340E7"/>
    <w:pPr>
      <w:keepNext/>
      <w:keepLines/>
      <w:widowControl w:val="0"/>
      <w:spacing w:before="240" w:after="64" w:line="317" w:lineRule="auto"/>
      <w:outlineLvl w:val="6"/>
    </w:pPr>
    <w:rPr>
      <w:b/>
      <w:bCs/>
      <w:sz w:val="24"/>
      <w:lang w:val="zh-CN"/>
    </w:rPr>
  </w:style>
  <w:style w:type="paragraph" w:styleId="8">
    <w:name w:val="heading 8"/>
    <w:basedOn w:val="a"/>
    <w:next w:val="a"/>
    <w:link w:val="8Char"/>
    <w:qFormat/>
    <w:rsid w:val="008340E7"/>
    <w:pPr>
      <w:keepNext/>
      <w:keepLines/>
      <w:widowControl w:val="0"/>
      <w:spacing w:before="240" w:after="64" w:line="317" w:lineRule="auto"/>
      <w:outlineLvl w:val="7"/>
    </w:pPr>
    <w:rPr>
      <w:rFonts w:ascii="Arial" w:eastAsia="黑体" w:hAnsi="Arial"/>
      <w:sz w:val="24"/>
      <w:lang w:val="zh-CN"/>
    </w:rPr>
  </w:style>
  <w:style w:type="paragraph" w:styleId="9">
    <w:name w:val="heading 9"/>
    <w:basedOn w:val="a"/>
    <w:next w:val="a"/>
    <w:link w:val="9Char"/>
    <w:qFormat/>
    <w:rsid w:val="008340E7"/>
    <w:pPr>
      <w:keepNext/>
      <w:keepLines/>
      <w:widowControl w:val="0"/>
      <w:spacing w:before="240" w:after="64" w:line="317" w:lineRule="auto"/>
      <w:outlineLvl w:val="8"/>
    </w:pPr>
    <w:rPr>
      <w:rFonts w:ascii="Arial" w:eastAsia="黑体" w:hAnsi="Arial"/>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nhideWhenUsed/>
    <w:rsid w:val="008340E7"/>
    <w:rPr>
      <w:rFonts w:ascii="宋体"/>
      <w:sz w:val="18"/>
      <w:szCs w:val="18"/>
    </w:rPr>
  </w:style>
  <w:style w:type="paragraph" w:styleId="a4">
    <w:name w:val="annotation text"/>
    <w:basedOn w:val="a"/>
    <w:link w:val="Char0"/>
    <w:qFormat/>
    <w:rsid w:val="008340E7"/>
    <w:pPr>
      <w:widowControl w:val="0"/>
      <w:jc w:val="left"/>
    </w:pPr>
  </w:style>
  <w:style w:type="paragraph" w:styleId="a5">
    <w:name w:val="Body Text"/>
    <w:basedOn w:val="a"/>
    <w:link w:val="Char1"/>
    <w:qFormat/>
    <w:rsid w:val="008340E7"/>
    <w:pPr>
      <w:autoSpaceDE w:val="0"/>
      <w:autoSpaceDN w:val="0"/>
      <w:spacing w:afterLines="50" w:line="320" w:lineRule="atLeast"/>
      <w:ind w:firstLine="454"/>
    </w:pPr>
    <w:rPr>
      <w:sz w:val="22"/>
      <w:szCs w:val="22"/>
    </w:rPr>
  </w:style>
  <w:style w:type="paragraph" w:styleId="a6">
    <w:name w:val="List Continue"/>
    <w:basedOn w:val="a"/>
    <w:qFormat/>
    <w:rsid w:val="008340E7"/>
    <w:pPr>
      <w:autoSpaceDE w:val="0"/>
      <w:autoSpaceDN w:val="0"/>
      <w:ind w:left="720"/>
      <w:jc w:val="left"/>
    </w:pPr>
    <w:rPr>
      <w:spacing w:val="-14"/>
      <w:kern w:val="0"/>
      <w:sz w:val="22"/>
      <w:szCs w:val="20"/>
      <w:lang w:val="en-GB"/>
    </w:rPr>
  </w:style>
  <w:style w:type="paragraph" w:styleId="50">
    <w:name w:val="toc 5"/>
    <w:basedOn w:val="a"/>
    <w:next w:val="a"/>
    <w:qFormat/>
    <w:rsid w:val="008340E7"/>
    <w:pPr>
      <w:widowControl w:val="0"/>
      <w:ind w:leftChars="800" w:left="1680"/>
    </w:pPr>
  </w:style>
  <w:style w:type="paragraph" w:styleId="30">
    <w:name w:val="toc 3"/>
    <w:basedOn w:val="a"/>
    <w:next w:val="a"/>
    <w:uiPriority w:val="39"/>
    <w:qFormat/>
    <w:rsid w:val="008340E7"/>
    <w:pPr>
      <w:widowControl w:val="0"/>
      <w:ind w:left="420"/>
      <w:jc w:val="left"/>
    </w:pPr>
    <w:rPr>
      <w:i/>
      <w:iCs/>
      <w:sz w:val="20"/>
      <w:szCs w:val="20"/>
    </w:rPr>
  </w:style>
  <w:style w:type="paragraph" w:styleId="a7">
    <w:name w:val="Plain Text"/>
    <w:basedOn w:val="a"/>
    <w:link w:val="Char2"/>
    <w:qFormat/>
    <w:rsid w:val="008340E7"/>
    <w:pPr>
      <w:widowControl w:val="0"/>
    </w:pPr>
    <w:rPr>
      <w:rFonts w:ascii="宋体" w:hAnsi="宋体"/>
      <w:sz w:val="24"/>
      <w:szCs w:val="20"/>
      <w:lang w:val="zh-CN"/>
    </w:rPr>
  </w:style>
  <w:style w:type="paragraph" w:styleId="a8">
    <w:name w:val="Balloon Text"/>
    <w:basedOn w:val="a"/>
    <w:link w:val="Char3"/>
    <w:qFormat/>
    <w:rsid w:val="008340E7"/>
    <w:pPr>
      <w:widowControl w:val="0"/>
    </w:pPr>
    <w:rPr>
      <w:sz w:val="18"/>
      <w:szCs w:val="18"/>
    </w:rPr>
  </w:style>
  <w:style w:type="paragraph" w:styleId="a9">
    <w:name w:val="footer"/>
    <w:basedOn w:val="a"/>
    <w:link w:val="Char4"/>
    <w:unhideWhenUsed/>
    <w:rsid w:val="008340E7"/>
    <w:pPr>
      <w:widowControl w:val="0"/>
      <w:tabs>
        <w:tab w:val="center" w:pos="4153"/>
        <w:tab w:val="right" w:pos="8306"/>
      </w:tabs>
      <w:snapToGrid w:val="0"/>
      <w:jc w:val="left"/>
    </w:pPr>
    <w:rPr>
      <w:sz w:val="18"/>
      <w:szCs w:val="18"/>
    </w:rPr>
  </w:style>
  <w:style w:type="paragraph" w:styleId="aa">
    <w:name w:val="header"/>
    <w:basedOn w:val="a"/>
    <w:link w:val="Char5"/>
    <w:unhideWhenUsed/>
    <w:qFormat/>
    <w:rsid w:val="008340E7"/>
    <w:pPr>
      <w:widowControl w:val="0"/>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8340E7"/>
    <w:pPr>
      <w:widowControl w:val="0"/>
      <w:spacing w:before="120" w:after="120"/>
      <w:jc w:val="left"/>
    </w:pPr>
    <w:rPr>
      <w:b/>
      <w:bCs/>
      <w:caps/>
      <w:sz w:val="20"/>
      <w:szCs w:val="20"/>
    </w:rPr>
  </w:style>
  <w:style w:type="paragraph" w:styleId="40">
    <w:name w:val="toc 4"/>
    <w:basedOn w:val="a"/>
    <w:next w:val="a"/>
    <w:qFormat/>
    <w:rsid w:val="008340E7"/>
    <w:pPr>
      <w:widowControl w:val="0"/>
      <w:ind w:leftChars="600" w:left="1260"/>
    </w:pPr>
  </w:style>
  <w:style w:type="paragraph" w:styleId="ab">
    <w:name w:val="List"/>
    <w:basedOn w:val="a"/>
    <w:qFormat/>
    <w:rsid w:val="008340E7"/>
    <w:pPr>
      <w:widowControl w:val="0"/>
      <w:ind w:left="200" w:hangingChars="200" w:hanging="200"/>
    </w:pPr>
  </w:style>
  <w:style w:type="paragraph" w:styleId="ac">
    <w:name w:val="footnote text"/>
    <w:basedOn w:val="a"/>
    <w:link w:val="Char6"/>
    <w:qFormat/>
    <w:rsid w:val="008340E7"/>
    <w:pPr>
      <w:widowControl w:val="0"/>
      <w:snapToGrid w:val="0"/>
      <w:jc w:val="left"/>
    </w:pPr>
    <w:rPr>
      <w:sz w:val="18"/>
      <w:szCs w:val="18"/>
    </w:rPr>
  </w:style>
  <w:style w:type="paragraph" w:styleId="20">
    <w:name w:val="toc 2"/>
    <w:basedOn w:val="a"/>
    <w:next w:val="a"/>
    <w:uiPriority w:val="39"/>
    <w:qFormat/>
    <w:rsid w:val="008340E7"/>
    <w:pPr>
      <w:widowControl w:val="0"/>
      <w:ind w:left="210"/>
      <w:jc w:val="left"/>
    </w:pPr>
    <w:rPr>
      <w:smallCaps/>
      <w:sz w:val="20"/>
      <w:szCs w:val="20"/>
    </w:rPr>
  </w:style>
  <w:style w:type="paragraph" w:styleId="ad">
    <w:name w:val="Title"/>
    <w:basedOn w:val="a"/>
    <w:next w:val="a"/>
    <w:link w:val="Char7"/>
    <w:qFormat/>
    <w:rsid w:val="008340E7"/>
    <w:pPr>
      <w:widowControl w:val="0"/>
      <w:jc w:val="center"/>
    </w:pPr>
    <w:rPr>
      <w:rFonts w:ascii="Arial" w:hAnsi="Arial"/>
      <w:b/>
      <w:sz w:val="36"/>
      <w:szCs w:val="22"/>
      <w:lang w:eastAsia="en-US"/>
    </w:rPr>
  </w:style>
  <w:style w:type="paragraph" w:styleId="ae">
    <w:name w:val="annotation subject"/>
    <w:basedOn w:val="a4"/>
    <w:next w:val="a4"/>
    <w:link w:val="Char8"/>
    <w:qFormat/>
    <w:rsid w:val="008340E7"/>
    <w:rPr>
      <w:b/>
      <w:bCs/>
    </w:rPr>
  </w:style>
  <w:style w:type="table" w:styleId="af">
    <w:name w:val="Table Grid"/>
    <w:basedOn w:val="a1"/>
    <w:qFormat/>
    <w:rsid w:val="008340E7"/>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qFormat/>
    <w:rsid w:val="008340E7"/>
    <w:rPr>
      <w:b/>
      <w:bCs/>
    </w:rPr>
  </w:style>
  <w:style w:type="character" w:styleId="af1">
    <w:name w:val="page number"/>
    <w:basedOn w:val="a0"/>
    <w:qFormat/>
    <w:rsid w:val="008340E7"/>
  </w:style>
  <w:style w:type="character" w:styleId="af2">
    <w:name w:val="FollowedHyperlink"/>
    <w:basedOn w:val="a0"/>
    <w:uiPriority w:val="99"/>
    <w:semiHidden/>
    <w:unhideWhenUsed/>
    <w:qFormat/>
    <w:rsid w:val="008340E7"/>
    <w:rPr>
      <w:color w:val="800080" w:themeColor="followedHyperlink"/>
      <w:u w:val="single"/>
    </w:rPr>
  </w:style>
  <w:style w:type="character" w:styleId="af3">
    <w:name w:val="Emphasis"/>
    <w:qFormat/>
    <w:rsid w:val="008340E7"/>
    <w:rPr>
      <w:color w:val="CC0033"/>
    </w:rPr>
  </w:style>
  <w:style w:type="character" w:styleId="af4">
    <w:name w:val="Hyperlink"/>
    <w:uiPriority w:val="99"/>
    <w:qFormat/>
    <w:rsid w:val="008340E7"/>
    <w:rPr>
      <w:color w:val="0000FF"/>
      <w:u w:val="single"/>
    </w:rPr>
  </w:style>
  <w:style w:type="character" w:styleId="af5">
    <w:name w:val="footnote reference"/>
    <w:qFormat/>
    <w:rsid w:val="008340E7"/>
    <w:rPr>
      <w:vertAlign w:val="superscript"/>
    </w:rPr>
  </w:style>
  <w:style w:type="character" w:customStyle="1" w:styleId="Char5">
    <w:name w:val="页眉 Char"/>
    <w:basedOn w:val="a0"/>
    <w:link w:val="aa"/>
    <w:qFormat/>
    <w:rsid w:val="008340E7"/>
    <w:rPr>
      <w:sz w:val="18"/>
      <w:szCs w:val="18"/>
    </w:rPr>
  </w:style>
  <w:style w:type="character" w:customStyle="1" w:styleId="Char4">
    <w:name w:val="页脚 Char"/>
    <w:basedOn w:val="a0"/>
    <w:link w:val="a9"/>
    <w:rsid w:val="008340E7"/>
    <w:rPr>
      <w:sz w:val="18"/>
      <w:szCs w:val="18"/>
    </w:rPr>
  </w:style>
  <w:style w:type="paragraph" w:customStyle="1" w:styleId="CharChar1CharCharChar">
    <w:name w:val="Char Char1 Char Char Char"/>
    <w:basedOn w:val="a3"/>
    <w:qFormat/>
    <w:rsid w:val="008340E7"/>
    <w:pPr>
      <w:shd w:val="clear" w:color="auto" w:fill="000080"/>
    </w:pPr>
    <w:rPr>
      <w:rFonts w:ascii="Times New Roman"/>
      <w:sz w:val="21"/>
      <w:szCs w:val="24"/>
    </w:rPr>
  </w:style>
  <w:style w:type="character" w:customStyle="1" w:styleId="Char">
    <w:name w:val="文档结构图 Char"/>
    <w:basedOn w:val="a0"/>
    <w:link w:val="a3"/>
    <w:rsid w:val="008340E7"/>
    <w:rPr>
      <w:rFonts w:ascii="宋体" w:eastAsia="宋体" w:hAnsi="Times New Roman" w:cs="Times New Roman"/>
      <w:sz w:val="18"/>
      <w:szCs w:val="18"/>
    </w:rPr>
  </w:style>
  <w:style w:type="character" w:customStyle="1" w:styleId="1Char">
    <w:name w:val="标题 1 Char"/>
    <w:basedOn w:val="a0"/>
    <w:link w:val="1"/>
    <w:qFormat/>
    <w:rsid w:val="008340E7"/>
    <w:rPr>
      <w:rFonts w:ascii="Times New Roman" w:eastAsia="宋体" w:hAnsi="Times New Roman" w:cs="Times New Roman"/>
      <w:b/>
      <w:bCs/>
      <w:kern w:val="44"/>
      <w:sz w:val="44"/>
      <w:szCs w:val="44"/>
      <w:lang w:val="zh-CN" w:eastAsia="zh-CN"/>
    </w:rPr>
  </w:style>
  <w:style w:type="character" w:customStyle="1" w:styleId="2Char">
    <w:name w:val="标题 2 Char"/>
    <w:basedOn w:val="a0"/>
    <w:link w:val="2"/>
    <w:qFormat/>
    <w:rsid w:val="008340E7"/>
    <w:rPr>
      <w:rFonts w:ascii="Arial" w:eastAsia="黑体" w:hAnsi="Arial" w:cs="Times New Roman"/>
      <w:b/>
      <w:bCs/>
      <w:sz w:val="32"/>
      <w:szCs w:val="32"/>
      <w:lang w:val="zh-CN" w:eastAsia="zh-CN"/>
    </w:rPr>
  </w:style>
  <w:style w:type="character" w:customStyle="1" w:styleId="3Char">
    <w:name w:val="标题 3 Char"/>
    <w:basedOn w:val="a0"/>
    <w:link w:val="3"/>
    <w:qFormat/>
    <w:rsid w:val="008340E7"/>
    <w:rPr>
      <w:rFonts w:ascii="Times New Roman" w:eastAsia="宋体" w:hAnsi="Times New Roman" w:cs="Times New Roman"/>
      <w:b/>
      <w:bCs/>
      <w:sz w:val="32"/>
      <w:szCs w:val="32"/>
      <w:lang w:val="zh-CN" w:eastAsia="zh-CN"/>
    </w:rPr>
  </w:style>
  <w:style w:type="character" w:customStyle="1" w:styleId="4Char">
    <w:name w:val="标题 4 Char"/>
    <w:basedOn w:val="a0"/>
    <w:link w:val="4"/>
    <w:rsid w:val="008340E7"/>
    <w:rPr>
      <w:rFonts w:ascii="Cambria" w:eastAsia="宋体" w:hAnsi="Cambria" w:cs="Times New Roman"/>
      <w:b/>
      <w:bCs/>
      <w:sz w:val="28"/>
      <w:szCs w:val="28"/>
      <w:lang w:val="zh-CN" w:eastAsia="zh-CN"/>
    </w:rPr>
  </w:style>
  <w:style w:type="character" w:customStyle="1" w:styleId="5Char">
    <w:name w:val="标题 5 Char"/>
    <w:basedOn w:val="a0"/>
    <w:link w:val="5"/>
    <w:qFormat/>
    <w:rsid w:val="008340E7"/>
    <w:rPr>
      <w:rFonts w:ascii="Times New Roman" w:eastAsia="宋体" w:hAnsi="Times New Roman" w:cs="Times New Roman"/>
      <w:b/>
      <w:bCs/>
      <w:sz w:val="28"/>
      <w:szCs w:val="28"/>
      <w:lang w:val="zh-CN" w:eastAsia="zh-CN"/>
    </w:rPr>
  </w:style>
  <w:style w:type="character" w:customStyle="1" w:styleId="6Char">
    <w:name w:val="标题 6 Char"/>
    <w:basedOn w:val="a0"/>
    <w:link w:val="6"/>
    <w:qFormat/>
    <w:rsid w:val="008340E7"/>
    <w:rPr>
      <w:rFonts w:ascii="Cambria" w:eastAsia="宋体" w:hAnsi="Cambria" w:cs="Times New Roman"/>
      <w:b/>
      <w:bCs/>
      <w:sz w:val="24"/>
      <w:szCs w:val="24"/>
      <w:lang w:val="zh-CN" w:eastAsia="zh-CN"/>
    </w:rPr>
  </w:style>
  <w:style w:type="character" w:customStyle="1" w:styleId="7Char">
    <w:name w:val="标题 7 Char"/>
    <w:basedOn w:val="a0"/>
    <w:link w:val="7"/>
    <w:qFormat/>
    <w:rsid w:val="008340E7"/>
    <w:rPr>
      <w:rFonts w:ascii="Times New Roman" w:eastAsia="宋体" w:hAnsi="Times New Roman" w:cs="Times New Roman"/>
      <w:b/>
      <w:bCs/>
      <w:sz w:val="24"/>
      <w:szCs w:val="24"/>
      <w:lang w:val="zh-CN" w:eastAsia="zh-CN"/>
    </w:rPr>
  </w:style>
  <w:style w:type="character" w:customStyle="1" w:styleId="8Char">
    <w:name w:val="标题 8 Char"/>
    <w:basedOn w:val="a0"/>
    <w:link w:val="8"/>
    <w:rsid w:val="008340E7"/>
    <w:rPr>
      <w:rFonts w:ascii="Arial" w:eastAsia="黑体" w:hAnsi="Arial" w:cs="Times New Roman"/>
      <w:sz w:val="24"/>
      <w:szCs w:val="24"/>
      <w:lang w:val="zh-CN" w:eastAsia="zh-CN"/>
    </w:rPr>
  </w:style>
  <w:style w:type="character" w:customStyle="1" w:styleId="9Char">
    <w:name w:val="标题 9 Char"/>
    <w:basedOn w:val="a0"/>
    <w:link w:val="9"/>
    <w:qFormat/>
    <w:rsid w:val="008340E7"/>
    <w:rPr>
      <w:rFonts w:ascii="Arial" w:eastAsia="黑体" w:hAnsi="Arial" w:cs="Times New Roman"/>
      <w:szCs w:val="21"/>
      <w:lang w:val="zh-CN" w:eastAsia="zh-CN"/>
    </w:rPr>
  </w:style>
  <w:style w:type="paragraph" w:customStyle="1" w:styleId="Style28">
    <w:name w:val="_Style 28"/>
    <w:rsid w:val="008340E7"/>
    <w:pPr>
      <w:jc w:val="both"/>
    </w:pPr>
    <w:rPr>
      <w:kern w:val="2"/>
      <w:sz w:val="21"/>
      <w:szCs w:val="24"/>
    </w:rPr>
  </w:style>
  <w:style w:type="character" w:customStyle="1" w:styleId="Char7">
    <w:name w:val="标题 Char"/>
    <w:link w:val="ad"/>
    <w:qFormat/>
    <w:rsid w:val="008340E7"/>
    <w:rPr>
      <w:rFonts w:ascii="Arial" w:hAnsi="Arial"/>
      <w:b/>
      <w:sz w:val="36"/>
      <w:lang w:eastAsia="en-US"/>
    </w:rPr>
  </w:style>
  <w:style w:type="character" w:customStyle="1" w:styleId="Char1">
    <w:name w:val="正文文本 Char"/>
    <w:link w:val="a5"/>
    <w:rsid w:val="008340E7"/>
    <w:rPr>
      <w:rFonts w:ascii="Times New Roman" w:hAnsi="Times New Roman"/>
      <w:sz w:val="22"/>
    </w:rPr>
  </w:style>
  <w:style w:type="character" w:customStyle="1" w:styleId="Char0">
    <w:name w:val="批注文字 Char"/>
    <w:link w:val="a4"/>
    <w:qFormat/>
    <w:rsid w:val="008340E7"/>
    <w:rPr>
      <w:rFonts w:ascii="Times New Roman" w:hAnsi="Times New Roman"/>
      <w:szCs w:val="24"/>
    </w:rPr>
  </w:style>
  <w:style w:type="character" w:customStyle="1" w:styleId="Char8">
    <w:name w:val="批注主题 Char"/>
    <w:link w:val="ae"/>
    <w:qFormat/>
    <w:rsid w:val="008340E7"/>
    <w:rPr>
      <w:rFonts w:ascii="Times New Roman" w:hAnsi="Times New Roman"/>
      <w:b/>
      <w:bCs/>
      <w:szCs w:val="24"/>
    </w:rPr>
  </w:style>
  <w:style w:type="character" w:customStyle="1" w:styleId="Char3">
    <w:name w:val="批注框文本 Char"/>
    <w:link w:val="a8"/>
    <w:qFormat/>
    <w:rsid w:val="008340E7"/>
    <w:rPr>
      <w:rFonts w:ascii="Times New Roman" w:hAnsi="Times New Roman"/>
      <w:sz w:val="18"/>
      <w:szCs w:val="18"/>
    </w:rPr>
  </w:style>
  <w:style w:type="character" w:customStyle="1" w:styleId="Char6">
    <w:name w:val="脚注文本 Char"/>
    <w:link w:val="ac"/>
    <w:qFormat/>
    <w:rsid w:val="008340E7"/>
    <w:rPr>
      <w:rFonts w:ascii="Times New Roman" w:hAnsi="Times New Roman"/>
      <w:sz w:val="18"/>
      <w:szCs w:val="18"/>
    </w:rPr>
  </w:style>
  <w:style w:type="character" w:customStyle="1" w:styleId="m1">
    <w:name w:val="m1"/>
    <w:qFormat/>
    <w:rsid w:val="008340E7"/>
    <w:rPr>
      <w:color w:val="0000FF"/>
    </w:rPr>
  </w:style>
  <w:style w:type="character" w:customStyle="1" w:styleId="pi1">
    <w:name w:val="pi1"/>
    <w:qFormat/>
    <w:rsid w:val="008340E7"/>
    <w:rPr>
      <w:color w:val="0000FF"/>
    </w:rPr>
  </w:style>
  <w:style w:type="character" w:customStyle="1" w:styleId="t1">
    <w:name w:val="t1"/>
    <w:qFormat/>
    <w:rsid w:val="008340E7"/>
    <w:rPr>
      <w:color w:val="990000"/>
    </w:rPr>
  </w:style>
  <w:style w:type="character" w:customStyle="1" w:styleId="ns1">
    <w:name w:val="ns1"/>
    <w:qFormat/>
    <w:rsid w:val="008340E7"/>
    <w:rPr>
      <w:color w:val="FF0000"/>
    </w:rPr>
  </w:style>
  <w:style w:type="character" w:customStyle="1" w:styleId="hps">
    <w:name w:val="hps"/>
    <w:basedOn w:val="a0"/>
    <w:qFormat/>
    <w:rsid w:val="008340E7"/>
  </w:style>
  <w:style w:type="character" w:customStyle="1" w:styleId="b1">
    <w:name w:val="b1"/>
    <w:qFormat/>
    <w:rsid w:val="008340E7"/>
    <w:rPr>
      <w:rFonts w:ascii="Courier New" w:hAnsi="Courier New" w:cs="Courier New" w:hint="default"/>
      <w:b/>
      <w:bCs/>
      <w:color w:val="FF0000"/>
      <w:u w:val="none"/>
    </w:rPr>
  </w:style>
  <w:style w:type="character" w:customStyle="1" w:styleId="Char10">
    <w:name w:val="标题 Char1"/>
    <w:basedOn w:val="a0"/>
    <w:uiPriority w:val="10"/>
    <w:rsid w:val="008340E7"/>
    <w:rPr>
      <w:rFonts w:asciiTheme="majorHAnsi" w:eastAsia="宋体" w:hAnsiTheme="majorHAnsi" w:cstheme="majorBidi"/>
      <w:b/>
      <w:bCs/>
      <w:sz w:val="32"/>
      <w:szCs w:val="32"/>
    </w:rPr>
  </w:style>
  <w:style w:type="character" w:customStyle="1" w:styleId="Char11">
    <w:name w:val="批注文字 Char1"/>
    <w:basedOn w:val="a0"/>
    <w:uiPriority w:val="99"/>
    <w:semiHidden/>
    <w:qFormat/>
    <w:rsid w:val="008340E7"/>
    <w:rPr>
      <w:rFonts w:ascii="Times New Roman" w:eastAsia="宋体" w:hAnsi="Times New Roman" w:cs="Times New Roman"/>
      <w:szCs w:val="24"/>
    </w:rPr>
  </w:style>
  <w:style w:type="character" w:customStyle="1" w:styleId="Char12">
    <w:name w:val="批注主题 Char1"/>
    <w:basedOn w:val="Char11"/>
    <w:uiPriority w:val="99"/>
    <w:semiHidden/>
    <w:qFormat/>
    <w:rsid w:val="008340E7"/>
    <w:rPr>
      <w:rFonts w:ascii="Times New Roman" w:eastAsia="宋体" w:hAnsi="Times New Roman" w:cs="Times New Roman"/>
      <w:b/>
      <w:bCs/>
      <w:szCs w:val="24"/>
    </w:rPr>
  </w:style>
  <w:style w:type="character" w:customStyle="1" w:styleId="Char13">
    <w:name w:val="批注框文本 Char1"/>
    <w:basedOn w:val="a0"/>
    <w:uiPriority w:val="99"/>
    <w:semiHidden/>
    <w:qFormat/>
    <w:rsid w:val="008340E7"/>
    <w:rPr>
      <w:rFonts w:ascii="Times New Roman" w:eastAsia="宋体" w:hAnsi="Times New Roman" w:cs="Times New Roman"/>
      <w:sz w:val="18"/>
      <w:szCs w:val="18"/>
    </w:rPr>
  </w:style>
  <w:style w:type="character" w:customStyle="1" w:styleId="Char14">
    <w:name w:val="脚注文本 Char1"/>
    <w:basedOn w:val="a0"/>
    <w:uiPriority w:val="99"/>
    <w:semiHidden/>
    <w:rsid w:val="008340E7"/>
    <w:rPr>
      <w:rFonts w:ascii="Times New Roman" w:eastAsia="宋体" w:hAnsi="Times New Roman" w:cs="Times New Roman"/>
      <w:sz w:val="18"/>
      <w:szCs w:val="18"/>
    </w:rPr>
  </w:style>
  <w:style w:type="character" w:customStyle="1" w:styleId="Char15">
    <w:name w:val="正文文本 Char1"/>
    <w:basedOn w:val="a0"/>
    <w:uiPriority w:val="99"/>
    <w:semiHidden/>
    <w:rsid w:val="008340E7"/>
    <w:rPr>
      <w:rFonts w:ascii="Times New Roman" w:eastAsia="宋体" w:hAnsi="Times New Roman" w:cs="Times New Roman"/>
      <w:szCs w:val="24"/>
    </w:rPr>
  </w:style>
  <w:style w:type="paragraph" w:customStyle="1" w:styleId="TOC1">
    <w:name w:val="TOC 标题1"/>
    <w:basedOn w:val="1"/>
    <w:next w:val="a"/>
    <w:uiPriority w:val="39"/>
    <w:qFormat/>
    <w:rsid w:val="008340E7"/>
    <w:pPr>
      <w:widowControl/>
      <w:spacing w:before="480" w:after="0" w:line="276" w:lineRule="auto"/>
      <w:jc w:val="left"/>
      <w:outlineLvl w:val="9"/>
    </w:pPr>
    <w:rPr>
      <w:rFonts w:ascii="Cambria" w:hAnsi="Cambria"/>
      <w:color w:val="365F91"/>
      <w:kern w:val="0"/>
      <w:sz w:val="28"/>
      <w:szCs w:val="28"/>
    </w:rPr>
  </w:style>
  <w:style w:type="paragraph" w:customStyle="1" w:styleId="table">
    <w:name w:val="table"/>
    <w:basedOn w:val="a"/>
    <w:qFormat/>
    <w:rsid w:val="008340E7"/>
    <w:pPr>
      <w:keepLines/>
      <w:autoSpaceDE w:val="0"/>
      <w:autoSpaceDN w:val="0"/>
      <w:spacing w:beforeLines="30" w:afterLines="20"/>
      <w:jc w:val="left"/>
    </w:pPr>
    <w:rPr>
      <w:rFonts w:ascii="宋体" w:hint="eastAsia"/>
      <w:kern w:val="0"/>
      <w:szCs w:val="20"/>
    </w:rPr>
  </w:style>
  <w:style w:type="paragraph" w:customStyle="1" w:styleId="CompanyName">
    <w:name w:val="Company Name"/>
    <w:basedOn w:val="a"/>
    <w:next w:val="a"/>
    <w:qFormat/>
    <w:rsid w:val="008340E7"/>
    <w:pPr>
      <w:spacing w:before="420" w:after="60" w:line="320" w:lineRule="atLeast"/>
      <w:jc w:val="left"/>
    </w:pPr>
    <w:rPr>
      <w:rFonts w:ascii="Garamond" w:hAnsi="Garamond"/>
      <w:caps/>
      <w:kern w:val="36"/>
      <w:sz w:val="38"/>
      <w:szCs w:val="20"/>
    </w:rPr>
  </w:style>
  <w:style w:type="paragraph" w:customStyle="1" w:styleId="Default">
    <w:name w:val="Default"/>
    <w:qFormat/>
    <w:rsid w:val="008340E7"/>
    <w:pPr>
      <w:widowControl w:val="0"/>
      <w:autoSpaceDE w:val="0"/>
      <w:autoSpaceDN w:val="0"/>
      <w:adjustRightInd w:val="0"/>
    </w:pPr>
    <w:rPr>
      <w:rFonts w:ascii="宋体" w:cs="宋体"/>
      <w:color w:val="000000"/>
      <w:sz w:val="24"/>
      <w:szCs w:val="24"/>
    </w:rPr>
  </w:style>
  <w:style w:type="paragraph" w:styleId="af6">
    <w:name w:val="No Spacing"/>
    <w:qFormat/>
    <w:rsid w:val="008340E7"/>
    <w:pPr>
      <w:widowControl w:val="0"/>
      <w:jc w:val="both"/>
    </w:pPr>
    <w:rPr>
      <w:rFonts w:ascii="Calibri" w:hAnsi="Calibri"/>
      <w:kern w:val="2"/>
      <w:sz w:val="21"/>
      <w:szCs w:val="21"/>
    </w:rPr>
  </w:style>
  <w:style w:type="paragraph" w:customStyle="1" w:styleId="21">
    <w:name w:val="列表2"/>
    <w:basedOn w:val="ab"/>
    <w:qFormat/>
    <w:rsid w:val="008340E7"/>
    <w:pPr>
      <w:spacing w:line="360" w:lineRule="atLeast"/>
      <w:ind w:left="0" w:firstLineChars="0" w:firstLine="0"/>
    </w:pPr>
    <w:rPr>
      <w:color w:val="000000"/>
      <w:sz w:val="24"/>
    </w:rPr>
  </w:style>
  <w:style w:type="paragraph" w:customStyle="1" w:styleId="af7">
    <w:name w:val="缩进正文"/>
    <w:basedOn w:val="a"/>
    <w:qFormat/>
    <w:rsid w:val="008340E7"/>
    <w:pPr>
      <w:widowControl w:val="0"/>
      <w:spacing w:afterLines="50" w:line="320" w:lineRule="atLeast"/>
      <w:ind w:firstLine="420"/>
    </w:pPr>
    <w:rPr>
      <w:sz w:val="24"/>
    </w:rPr>
  </w:style>
  <w:style w:type="character" w:customStyle="1" w:styleId="tx1">
    <w:name w:val="tx1"/>
    <w:qFormat/>
    <w:rsid w:val="008340E7"/>
    <w:rPr>
      <w:b/>
      <w:bCs/>
    </w:rPr>
  </w:style>
  <w:style w:type="paragraph" w:customStyle="1" w:styleId="Char9">
    <w:name w:val="Char"/>
    <w:basedOn w:val="a"/>
    <w:qFormat/>
    <w:rsid w:val="008340E7"/>
    <w:pPr>
      <w:widowControl w:val="0"/>
      <w:shd w:val="clear" w:color="auto" w:fill="000080"/>
    </w:pPr>
  </w:style>
  <w:style w:type="paragraph" w:styleId="af8">
    <w:name w:val="List Paragraph"/>
    <w:basedOn w:val="a"/>
    <w:uiPriority w:val="34"/>
    <w:qFormat/>
    <w:rsid w:val="008340E7"/>
    <w:pPr>
      <w:widowControl w:val="0"/>
      <w:ind w:firstLineChars="200" w:firstLine="420"/>
    </w:pPr>
  </w:style>
  <w:style w:type="paragraph" w:customStyle="1" w:styleId="TableParagraph">
    <w:name w:val="Table Paragraph"/>
    <w:basedOn w:val="a"/>
    <w:uiPriority w:val="1"/>
    <w:qFormat/>
    <w:rsid w:val="008340E7"/>
    <w:pPr>
      <w:widowControl w:val="0"/>
      <w:jc w:val="left"/>
    </w:pPr>
    <w:rPr>
      <w:rFonts w:ascii="Calibri" w:hAnsi="Calibri"/>
      <w:kern w:val="0"/>
      <w:sz w:val="22"/>
      <w:szCs w:val="22"/>
      <w:lang w:eastAsia="en-US"/>
    </w:rPr>
  </w:style>
  <w:style w:type="paragraph" w:customStyle="1" w:styleId="ordinary-output">
    <w:name w:val="ordinary-output"/>
    <w:basedOn w:val="a"/>
    <w:qFormat/>
    <w:rsid w:val="008340E7"/>
    <w:pPr>
      <w:spacing w:before="100" w:beforeAutospacing="1" w:after="100" w:afterAutospacing="1"/>
      <w:jc w:val="left"/>
    </w:pPr>
    <w:rPr>
      <w:rFonts w:ascii="宋体" w:hAnsi="宋体" w:cs="宋体"/>
      <w:kern w:val="0"/>
      <w:sz w:val="24"/>
    </w:rPr>
  </w:style>
  <w:style w:type="character" w:customStyle="1" w:styleId="Char2">
    <w:name w:val="纯文本 Char"/>
    <w:basedOn w:val="a0"/>
    <w:link w:val="a7"/>
    <w:qFormat/>
    <w:rsid w:val="008340E7"/>
    <w:rPr>
      <w:rFonts w:ascii="宋体" w:eastAsia="宋体" w:hAnsi="宋体" w:cs="Times New Roman"/>
      <w:sz w:val="24"/>
      <w:szCs w:val="20"/>
      <w:lang w:val="zh-CN" w:eastAsia="zh-CN"/>
    </w:rPr>
  </w:style>
  <w:style w:type="character" w:customStyle="1" w:styleId="af9">
    <w:name w:val="纯文本 字符"/>
    <w:qFormat/>
    <w:rsid w:val="008340E7"/>
    <w:rPr>
      <w:rFonts w:ascii="宋体" w:hAnsi="Courier New" w:cs="Courier New"/>
      <w:kern w:val="2"/>
      <w:sz w:val="21"/>
      <w:szCs w:val="21"/>
    </w:rPr>
  </w:style>
  <w:style w:type="paragraph" w:customStyle="1" w:styleId="Arial7878">
    <w:name w:val="样式 Arial 小四 段前: 7.8 磅 段后: 7.8 磅"/>
    <w:basedOn w:val="a"/>
    <w:qFormat/>
    <w:rsid w:val="008340E7"/>
    <w:pPr>
      <w:widowControl w:val="0"/>
      <w:spacing w:before="100" w:after="100"/>
    </w:pPr>
    <w:rPr>
      <w:rFonts w:ascii="Arial" w:hAnsi="Arial" w:cs="宋体"/>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68477F-998B-44BD-A35A-1BA89CA50D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Pages>
  <Words>617</Words>
  <Characters>3519</Characters>
  <Application>Microsoft Office Word</Application>
  <DocSecurity>0</DocSecurity>
  <Lines>29</Lines>
  <Paragraphs>8</Paragraphs>
  <ScaleCrop>false</ScaleCrop>
  <Company>china</Company>
  <LinksUpToDate>false</LinksUpToDate>
  <CharactersWithSpaces>4128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7</cp:revision>
  <cp:lastPrinted>2020-03-23T02:10:00Z</cp:lastPrinted>
  <dcterms:created xsi:type="dcterms:W3CDTF">2020-07-03T07:10:00Z</dcterms:created>
  <dcterms:modified xsi:type="dcterms:W3CDTF">2020-07-03T08:26:00Z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