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129" w:rsidRPr="00617205" w:rsidRDefault="00580129" w:rsidP="00580129">
      <w:pPr>
        <w:jc w:val="center"/>
        <w:rPr>
          <w:b/>
          <w:sz w:val="32"/>
          <w:szCs w:val="32"/>
        </w:rPr>
      </w:pPr>
      <w:r w:rsidRPr="00617205">
        <w:rPr>
          <w:rFonts w:hint="eastAsia"/>
          <w:b/>
          <w:sz w:val="32"/>
          <w:szCs w:val="32"/>
        </w:rPr>
        <w:t>福</w:t>
      </w:r>
      <w:r w:rsidRPr="00617205">
        <w:rPr>
          <w:rFonts w:hint="eastAsia"/>
          <w:b/>
          <w:sz w:val="32"/>
          <w:szCs w:val="32"/>
        </w:rPr>
        <w:t xml:space="preserve">  </w:t>
      </w:r>
      <w:r w:rsidRPr="00617205">
        <w:rPr>
          <w:rFonts w:hint="eastAsia"/>
          <w:b/>
          <w:sz w:val="32"/>
          <w:szCs w:val="32"/>
        </w:rPr>
        <w:t>建</w:t>
      </w:r>
      <w:r w:rsidRPr="00617205">
        <w:rPr>
          <w:rFonts w:hint="eastAsia"/>
          <w:b/>
          <w:sz w:val="32"/>
          <w:szCs w:val="32"/>
        </w:rPr>
        <w:t xml:space="preserve">  </w:t>
      </w:r>
      <w:r w:rsidRPr="00617205">
        <w:rPr>
          <w:rFonts w:hint="eastAsia"/>
          <w:b/>
          <w:sz w:val="32"/>
          <w:szCs w:val="32"/>
        </w:rPr>
        <w:t>中</w:t>
      </w:r>
      <w:r w:rsidRPr="00617205">
        <w:rPr>
          <w:rFonts w:hint="eastAsia"/>
          <w:b/>
          <w:sz w:val="32"/>
          <w:szCs w:val="32"/>
        </w:rPr>
        <w:t xml:space="preserve">  </w:t>
      </w:r>
      <w:r w:rsidRPr="00617205">
        <w:rPr>
          <w:rFonts w:hint="eastAsia"/>
          <w:b/>
          <w:sz w:val="32"/>
          <w:szCs w:val="32"/>
        </w:rPr>
        <w:t>医</w:t>
      </w:r>
      <w:r w:rsidRPr="00617205">
        <w:rPr>
          <w:rFonts w:hint="eastAsia"/>
          <w:b/>
          <w:sz w:val="32"/>
          <w:szCs w:val="32"/>
        </w:rPr>
        <w:t xml:space="preserve">  </w:t>
      </w:r>
      <w:r w:rsidRPr="00617205">
        <w:rPr>
          <w:rFonts w:hint="eastAsia"/>
          <w:b/>
          <w:sz w:val="32"/>
          <w:szCs w:val="32"/>
        </w:rPr>
        <w:t>药</w:t>
      </w:r>
      <w:r w:rsidRPr="00617205">
        <w:rPr>
          <w:rFonts w:hint="eastAsia"/>
          <w:b/>
          <w:sz w:val="32"/>
          <w:szCs w:val="32"/>
        </w:rPr>
        <w:t xml:space="preserve">  </w:t>
      </w:r>
      <w:r w:rsidRPr="00617205">
        <w:rPr>
          <w:rFonts w:hint="eastAsia"/>
          <w:b/>
          <w:sz w:val="32"/>
          <w:szCs w:val="32"/>
        </w:rPr>
        <w:t>大</w:t>
      </w:r>
      <w:r w:rsidRPr="00617205">
        <w:rPr>
          <w:rFonts w:hint="eastAsia"/>
          <w:b/>
          <w:sz w:val="32"/>
          <w:szCs w:val="32"/>
        </w:rPr>
        <w:t xml:space="preserve">  </w:t>
      </w:r>
      <w:r w:rsidRPr="00617205">
        <w:rPr>
          <w:rFonts w:hint="eastAsia"/>
          <w:b/>
          <w:sz w:val="32"/>
          <w:szCs w:val="32"/>
        </w:rPr>
        <w:t>学</w:t>
      </w:r>
    </w:p>
    <w:p w:rsidR="00580129" w:rsidRPr="00617205" w:rsidRDefault="00580129" w:rsidP="00580129">
      <w:pPr>
        <w:jc w:val="center"/>
        <w:rPr>
          <w:b/>
          <w:sz w:val="32"/>
          <w:szCs w:val="32"/>
        </w:rPr>
      </w:pPr>
      <w:r w:rsidRPr="00617205">
        <w:rPr>
          <w:rFonts w:hint="eastAsia"/>
          <w:b/>
          <w:sz w:val="32"/>
          <w:szCs w:val="32"/>
        </w:rPr>
        <w:t>软</w:t>
      </w:r>
      <w:r w:rsidRPr="00617205">
        <w:rPr>
          <w:rFonts w:hint="eastAsia"/>
          <w:b/>
          <w:sz w:val="32"/>
          <w:szCs w:val="32"/>
        </w:rPr>
        <w:t xml:space="preserve">  </w:t>
      </w:r>
      <w:r w:rsidRPr="00617205">
        <w:rPr>
          <w:rFonts w:hint="eastAsia"/>
          <w:b/>
          <w:sz w:val="32"/>
          <w:szCs w:val="32"/>
        </w:rPr>
        <w:t>件</w:t>
      </w:r>
      <w:r w:rsidRPr="00617205">
        <w:rPr>
          <w:rFonts w:hint="eastAsia"/>
          <w:b/>
          <w:sz w:val="32"/>
          <w:szCs w:val="32"/>
        </w:rPr>
        <w:t xml:space="preserve">  </w:t>
      </w:r>
      <w:r w:rsidRPr="00617205">
        <w:rPr>
          <w:rFonts w:hint="eastAsia"/>
          <w:b/>
          <w:sz w:val="32"/>
          <w:szCs w:val="32"/>
        </w:rPr>
        <w:t>采</w:t>
      </w:r>
      <w:r w:rsidRPr="00617205">
        <w:rPr>
          <w:rFonts w:hint="eastAsia"/>
          <w:b/>
          <w:sz w:val="32"/>
          <w:szCs w:val="32"/>
        </w:rPr>
        <w:t xml:space="preserve">  </w:t>
      </w:r>
      <w:r w:rsidRPr="00617205">
        <w:rPr>
          <w:rFonts w:hint="eastAsia"/>
          <w:b/>
          <w:sz w:val="32"/>
          <w:szCs w:val="32"/>
        </w:rPr>
        <w:t>购</w:t>
      </w:r>
      <w:r w:rsidRPr="00617205">
        <w:rPr>
          <w:rFonts w:hint="eastAsia"/>
          <w:b/>
          <w:sz w:val="32"/>
          <w:szCs w:val="32"/>
        </w:rPr>
        <w:t xml:space="preserve">  </w:t>
      </w:r>
      <w:r w:rsidRPr="00617205">
        <w:rPr>
          <w:rFonts w:hint="eastAsia"/>
          <w:b/>
          <w:sz w:val="32"/>
          <w:szCs w:val="32"/>
        </w:rPr>
        <w:t>询</w:t>
      </w:r>
      <w:r w:rsidRPr="00617205">
        <w:rPr>
          <w:rFonts w:hint="eastAsia"/>
          <w:b/>
          <w:sz w:val="32"/>
          <w:szCs w:val="32"/>
        </w:rPr>
        <w:t xml:space="preserve">  </w:t>
      </w:r>
      <w:r w:rsidRPr="00617205">
        <w:rPr>
          <w:rFonts w:hint="eastAsia"/>
          <w:b/>
          <w:sz w:val="32"/>
          <w:szCs w:val="32"/>
        </w:rPr>
        <w:t>价</w:t>
      </w:r>
      <w:r w:rsidRPr="00617205">
        <w:rPr>
          <w:rFonts w:hint="eastAsia"/>
          <w:b/>
          <w:sz w:val="32"/>
          <w:szCs w:val="32"/>
        </w:rPr>
        <w:t xml:space="preserve">  </w:t>
      </w:r>
      <w:r w:rsidRPr="00617205">
        <w:rPr>
          <w:rFonts w:hint="eastAsia"/>
          <w:b/>
          <w:sz w:val="32"/>
          <w:szCs w:val="32"/>
        </w:rPr>
        <w:t>工</w:t>
      </w:r>
      <w:r w:rsidRPr="00617205">
        <w:rPr>
          <w:rFonts w:hint="eastAsia"/>
          <w:b/>
          <w:sz w:val="32"/>
          <w:szCs w:val="32"/>
        </w:rPr>
        <w:t xml:space="preserve">  </w:t>
      </w:r>
      <w:r w:rsidRPr="00617205">
        <w:rPr>
          <w:rFonts w:hint="eastAsia"/>
          <w:b/>
          <w:sz w:val="32"/>
          <w:szCs w:val="32"/>
        </w:rPr>
        <w:t>作</w:t>
      </w:r>
      <w:r w:rsidRPr="00617205">
        <w:rPr>
          <w:rFonts w:hint="eastAsia"/>
          <w:b/>
          <w:sz w:val="32"/>
          <w:szCs w:val="32"/>
        </w:rPr>
        <w:t xml:space="preserve">  </w:t>
      </w:r>
      <w:r w:rsidRPr="00617205">
        <w:rPr>
          <w:rFonts w:hint="eastAsia"/>
          <w:b/>
          <w:sz w:val="32"/>
          <w:szCs w:val="32"/>
        </w:rPr>
        <w:t>单</w:t>
      </w:r>
    </w:p>
    <w:p w:rsidR="00580129" w:rsidRPr="00617205" w:rsidRDefault="00580129" w:rsidP="00580129">
      <w:pPr>
        <w:ind w:firstLineChars="250" w:firstLine="700"/>
        <w:rPr>
          <w:rFonts w:ascii="宋体" w:hAnsi="宋体"/>
          <w:sz w:val="28"/>
          <w:szCs w:val="28"/>
        </w:rPr>
      </w:pPr>
      <w:r w:rsidRPr="00617205">
        <w:rPr>
          <w:rFonts w:ascii="宋体" w:hAnsi="宋体" w:hint="eastAsia"/>
          <w:sz w:val="28"/>
          <w:szCs w:val="28"/>
        </w:rPr>
        <w:t>公司名称（盖章）：</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001"/>
        <w:gridCol w:w="1863"/>
        <w:gridCol w:w="763"/>
        <w:gridCol w:w="2010"/>
        <w:gridCol w:w="3510"/>
      </w:tblGrid>
      <w:tr w:rsidR="00617205" w:rsidRPr="00617205" w:rsidTr="00531C45">
        <w:tc>
          <w:tcPr>
            <w:tcW w:w="566" w:type="dxa"/>
            <w:vAlign w:val="center"/>
          </w:tcPr>
          <w:p w:rsidR="00580129" w:rsidRPr="00617205" w:rsidRDefault="00580129" w:rsidP="00531C45">
            <w:pPr>
              <w:jc w:val="center"/>
              <w:rPr>
                <w:rFonts w:ascii="宋体" w:hAnsi="宋体"/>
                <w:sz w:val="24"/>
              </w:rPr>
            </w:pPr>
            <w:r w:rsidRPr="00617205">
              <w:rPr>
                <w:rFonts w:ascii="宋体" w:hAnsi="宋体" w:hint="eastAsia"/>
                <w:sz w:val="24"/>
              </w:rPr>
              <w:t>序号</w:t>
            </w:r>
          </w:p>
        </w:tc>
        <w:tc>
          <w:tcPr>
            <w:tcW w:w="3001" w:type="dxa"/>
            <w:vAlign w:val="center"/>
          </w:tcPr>
          <w:p w:rsidR="00580129" w:rsidRPr="00617205" w:rsidRDefault="00580129" w:rsidP="00531C45">
            <w:pPr>
              <w:jc w:val="center"/>
              <w:rPr>
                <w:rFonts w:ascii="宋体" w:hAnsi="宋体"/>
                <w:sz w:val="24"/>
              </w:rPr>
            </w:pPr>
            <w:r w:rsidRPr="00617205">
              <w:rPr>
                <w:rFonts w:ascii="宋体" w:hAnsi="宋体" w:hint="eastAsia"/>
                <w:sz w:val="24"/>
              </w:rPr>
              <w:t>软件名称</w:t>
            </w:r>
          </w:p>
        </w:tc>
        <w:tc>
          <w:tcPr>
            <w:tcW w:w="1863" w:type="dxa"/>
            <w:vAlign w:val="center"/>
          </w:tcPr>
          <w:p w:rsidR="00580129" w:rsidRPr="00617205" w:rsidRDefault="00532532" w:rsidP="00531C45">
            <w:pPr>
              <w:jc w:val="center"/>
              <w:rPr>
                <w:rFonts w:ascii="宋体" w:hAnsi="宋体"/>
                <w:sz w:val="24"/>
              </w:rPr>
            </w:pPr>
            <w:r w:rsidRPr="00617205">
              <w:rPr>
                <w:rFonts w:ascii="宋体" w:hAnsi="宋体" w:hint="eastAsia"/>
                <w:sz w:val="24"/>
              </w:rPr>
              <w:t>厂商/版本号</w:t>
            </w:r>
          </w:p>
        </w:tc>
        <w:tc>
          <w:tcPr>
            <w:tcW w:w="763" w:type="dxa"/>
            <w:vAlign w:val="center"/>
          </w:tcPr>
          <w:p w:rsidR="00580129" w:rsidRPr="00617205" w:rsidRDefault="00580129" w:rsidP="00531C45">
            <w:pPr>
              <w:jc w:val="center"/>
              <w:rPr>
                <w:rFonts w:ascii="宋体" w:hAnsi="宋体"/>
                <w:sz w:val="24"/>
              </w:rPr>
            </w:pPr>
            <w:r w:rsidRPr="00617205">
              <w:rPr>
                <w:rFonts w:ascii="宋体" w:hAnsi="宋体" w:hint="eastAsia"/>
                <w:sz w:val="24"/>
              </w:rPr>
              <w:t>数量</w:t>
            </w:r>
          </w:p>
        </w:tc>
        <w:tc>
          <w:tcPr>
            <w:tcW w:w="2010" w:type="dxa"/>
            <w:vAlign w:val="center"/>
          </w:tcPr>
          <w:p w:rsidR="00580129" w:rsidRPr="00617205" w:rsidRDefault="00580129" w:rsidP="00531C45">
            <w:pPr>
              <w:jc w:val="center"/>
              <w:rPr>
                <w:rFonts w:ascii="宋体" w:hAnsi="宋体"/>
                <w:sz w:val="24"/>
              </w:rPr>
            </w:pPr>
            <w:r w:rsidRPr="00617205">
              <w:rPr>
                <w:rFonts w:ascii="宋体" w:hAnsi="宋体" w:hint="eastAsia"/>
                <w:sz w:val="24"/>
              </w:rPr>
              <w:t>价格</w:t>
            </w:r>
          </w:p>
          <w:p w:rsidR="00580129" w:rsidRPr="00617205" w:rsidRDefault="00580129" w:rsidP="00531C45">
            <w:pPr>
              <w:jc w:val="center"/>
              <w:rPr>
                <w:rFonts w:ascii="宋体" w:hAnsi="宋体"/>
                <w:sz w:val="24"/>
              </w:rPr>
            </w:pPr>
            <w:r w:rsidRPr="00617205">
              <w:rPr>
                <w:rFonts w:ascii="宋体" w:hAnsi="宋体" w:hint="eastAsia"/>
                <w:sz w:val="24"/>
              </w:rPr>
              <w:t>（万元）</w:t>
            </w:r>
          </w:p>
        </w:tc>
        <w:tc>
          <w:tcPr>
            <w:tcW w:w="3510" w:type="dxa"/>
            <w:vAlign w:val="center"/>
          </w:tcPr>
          <w:p w:rsidR="00580129" w:rsidRPr="00617205" w:rsidRDefault="00580129" w:rsidP="00531C45">
            <w:pPr>
              <w:jc w:val="center"/>
              <w:rPr>
                <w:rFonts w:ascii="宋体" w:hAnsi="宋体"/>
                <w:sz w:val="24"/>
              </w:rPr>
            </w:pPr>
            <w:r w:rsidRPr="00617205">
              <w:rPr>
                <w:rFonts w:ascii="宋体" w:hAnsi="宋体" w:hint="eastAsia"/>
                <w:sz w:val="24"/>
              </w:rPr>
              <w:t>备注</w:t>
            </w:r>
          </w:p>
        </w:tc>
      </w:tr>
      <w:tr w:rsidR="00617205" w:rsidRPr="00617205" w:rsidTr="00531C45">
        <w:trPr>
          <w:trHeight w:val="439"/>
        </w:trPr>
        <w:tc>
          <w:tcPr>
            <w:tcW w:w="566" w:type="dxa"/>
            <w:shd w:val="clear" w:color="auto" w:fill="auto"/>
            <w:vAlign w:val="center"/>
          </w:tcPr>
          <w:p w:rsidR="00580129" w:rsidRPr="00617205" w:rsidRDefault="00580129" w:rsidP="00531C45">
            <w:pPr>
              <w:jc w:val="center"/>
              <w:rPr>
                <w:rFonts w:ascii="宋体" w:hAnsi="宋体"/>
                <w:szCs w:val="21"/>
              </w:rPr>
            </w:pPr>
            <w:r w:rsidRPr="00617205">
              <w:rPr>
                <w:rFonts w:ascii="宋体" w:hAnsi="宋体" w:hint="eastAsia"/>
                <w:szCs w:val="21"/>
              </w:rPr>
              <w:t>1</w:t>
            </w:r>
          </w:p>
        </w:tc>
        <w:tc>
          <w:tcPr>
            <w:tcW w:w="3001" w:type="dxa"/>
            <w:shd w:val="clear" w:color="FFFF00" w:fill="auto"/>
            <w:vAlign w:val="center"/>
          </w:tcPr>
          <w:p w:rsidR="00580129" w:rsidRPr="00617205" w:rsidRDefault="009C77E8" w:rsidP="00531C45">
            <w:pPr>
              <w:jc w:val="center"/>
              <w:rPr>
                <w:rFonts w:ascii="宋体" w:hAnsi="宋体"/>
              </w:rPr>
            </w:pPr>
            <w:r w:rsidRPr="009C77E8">
              <w:rPr>
                <w:rFonts w:ascii="宋体" w:hAnsi="宋体" w:hint="eastAsia"/>
              </w:rPr>
              <w:t>大学体育课程理论知识在线测试系统</w:t>
            </w:r>
          </w:p>
        </w:tc>
        <w:tc>
          <w:tcPr>
            <w:tcW w:w="1863" w:type="dxa"/>
            <w:shd w:val="clear" w:color="FFFF00" w:fill="auto"/>
            <w:vAlign w:val="center"/>
          </w:tcPr>
          <w:p w:rsidR="00580129" w:rsidRPr="00617205" w:rsidRDefault="00580129" w:rsidP="00531C45">
            <w:pPr>
              <w:autoSpaceDN w:val="0"/>
              <w:jc w:val="center"/>
              <w:textAlignment w:val="center"/>
              <w:rPr>
                <w:rFonts w:ascii="宋体" w:hAnsi="宋体"/>
                <w:sz w:val="24"/>
              </w:rPr>
            </w:pPr>
          </w:p>
        </w:tc>
        <w:tc>
          <w:tcPr>
            <w:tcW w:w="763" w:type="dxa"/>
            <w:shd w:val="clear" w:color="FFFF00" w:fill="auto"/>
            <w:vAlign w:val="center"/>
          </w:tcPr>
          <w:p w:rsidR="00580129" w:rsidRPr="00617205" w:rsidRDefault="009C77E8" w:rsidP="00531C45">
            <w:pPr>
              <w:jc w:val="center"/>
              <w:rPr>
                <w:rFonts w:ascii="宋体" w:hAnsi="宋体"/>
                <w:szCs w:val="21"/>
              </w:rPr>
            </w:pPr>
            <w:r>
              <w:rPr>
                <w:rFonts w:ascii="宋体" w:hAnsi="宋体"/>
                <w:szCs w:val="21"/>
              </w:rPr>
              <w:t>1</w:t>
            </w:r>
          </w:p>
        </w:tc>
        <w:tc>
          <w:tcPr>
            <w:tcW w:w="2010" w:type="dxa"/>
            <w:vAlign w:val="center"/>
          </w:tcPr>
          <w:p w:rsidR="00580129" w:rsidRPr="00617205" w:rsidRDefault="00580129" w:rsidP="00531C45">
            <w:pPr>
              <w:jc w:val="center"/>
              <w:rPr>
                <w:rFonts w:ascii="宋体" w:hAnsi="宋体"/>
                <w:sz w:val="24"/>
              </w:rPr>
            </w:pPr>
          </w:p>
        </w:tc>
        <w:tc>
          <w:tcPr>
            <w:tcW w:w="3510" w:type="dxa"/>
            <w:vAlign w:val="center"/>
          </w:tcPr>
          <w:p w:rsidR="00580129" w:rsidRPr="00617205" w:rsidRDefault="00580129" w:rsidP="00531C45">
            <w:pPr>
              <w:jc w:val="center"/>
              <w:rPr>
                <w:rFonts w:ascii="宋体" w:hAnsi="宋体"/>
                <w:sz w:val="24"/>
              </w:rPr>
            </w:pPr>
            <w:r w:rsidRPr="00617205">
              <w:rPr>
                <w:rFonts w:ascii="宋体" w:hAnsi="宋体" w:hint="eastAsia"/>
                <w:sz w:val="24"/>
              </w:rPr>
              <w:t>功能需求详见附件</w:t>
            </w:r>
          </w:p>
        </w:tc>
      </w:tr>
      <w:tr w:rsidR="00617205" w:rsidRPr="00617205" w:rsidTr="00531C45">
        <w:trPr>
          <w:trHeight w:val="660"/>
        </w:trPr>
        <w:tc>
          <w:tcPr>
            <w:tcW w:w="6193" w:type="dxa"/>
            <w:gridSpan w:val="4"/>
            <w:vAlign w:val="center"/>
          </w:tcPr>
          <w:p w:rsidR="00580129" w:rsidRPr="00617205" w:rsidRDefault="00580129" w:rsidP="00531C45">
            <w:pPr>
              <w:jc w:val="center"/>
              <w:rPr>
                <w:rFonts w:ascii="宋体" w:hAnsi="宋体"/>
                <w:sz w:val="24"/>
              </w:rPr>
            </w:pPr>
            <w:r w:rsidRPr="00617205">
              <w:rPr>
                <w:rFonts w:ascii="宋体" w:hAnsi="宋体" w:hint="eastAsia"/>
                <w:sz w:val="24"/>
              </w:rPr>
              <w:t>合  计</w:t>
            </w:r>
          </w:p>
        </w:tc>
        <w:tc>
          <w:tcPr>
            <w:tcW w:w="2010" w:type="dxa"/>
            <w:vAlign w:val="center"/>
          </w:tcPr>
          <w:p w:rsidR="00580129" w:rsidRPr="00617205" w:rsidRDefault="00580129" w:rsidP="00531C45">
            <w:pPr>
              <w:jc w:val="center"/>
              <w:rPr>
                <w:rFonts w:ascii="宋体" w:hAnsi="宋体"/>
                <w:sz w:val="24"/>
              </w:rPr>
            </w:pPr>
          </w:p>
        </w:tc>
        <w:tc>
          <w:tcPr>
            <w:tcW w:w="3510" w:type="dxa"/>
            <w:vAlign w:val="center"/>
          </w:tcPr>
          <w:p w:rsidR="00580129" w:rsidRPr="00617205" w:rsidRDefault="00580129" w:rsidP="00531C45">
            <w:pPr>
              <w:jc w:val="center"/>
              <w:rPr>
                <w:rFonts w:ascii="宋体" w:hAnsi="宋体"/>
                <w:sz w:val="24"/>
              </w:rPr>
            </w:pPr>
          </w:p>
        </w:tc>
      </w:tr>
    </w:tbl>
    <w:p w:rsidR="00580129" w:rsidRPr="00617205" w:rsidRDefault="00580129" w:rsidP="00580129">
      <w:pPr>
        <w:rPr>
          <w:rFonts w:ascii="宋体" w:hAnsi="宋体"/>
          <w:sz w:val="28"/>
          <w:szCs w:val="28"/>
        </w:rPr>
      </w:pPr>
      <w:r w:rsidRPr="00617205">
        <w:rPr>
          <w:rFonts w:ascii="宋体" w:hAnsi="宋体" w:hint="eastAsia"/>
          <w:sz w:val="28"/>
          <w:szCs w:val="28"/>
        </w:rPr>
        <w:t xml:space="preserve">         联系人：                                    联系电话：</w:t>
      </w:r>
    </w:p>
    <w:p w:rsidR="00580129" w:rsidRPr="00617205" w:rsidRDefault="00580129" w:rsidP="00580129">
      <w:pPr>
        <w:spacing w:line="400" w:lineRule="exact"/>
        <w:rPr>
          <w:rFonts w:ascii="宋体" w:hAnsi="宋体"/>
          <w:sz w:val="24"/>
        </w:rPr>
      </w:pPr>
      <w:r w:rsidRPr="00617205">
        <w:rPr>
          <w:rFonts w:ascii="宋体" w:hAnsi="宋体" w:hint="eastAsia"/>
          <w:sz w:val="24"/>
        </w:rPr>
        <w:t>1、询价会报名截止时间为</w:t>
      </w:r>
      <w:r w:rsidRPr="00617205">
        <w:rPr>
          <w:rFonts w:ascii="宋体" w:hAnsi="宋体"/>
          <w:sz w:val="24"/>
        </w:rPr>
        <w:t>201</w:t>
      </w:r>
      <w:r w:rsidR="00301C77" w:rsidRPr="00617205">
        <w:rPr>
          <w:rFonts w:ascii="宋体" w:hAnsi="宋体" w:hint="eastAsia"/>
          <w:sz w:val="24"/>
        </w:rPr>
        <w:t>9</w:t>
      </w:r>
      <w:r w:rsidRPr="00617205">
        <w:rPr>
          <w:rFonts w:ascii="宋体" w:hAnsi="宋体"/>
          <w:sz w:val="24"/>
        </w:rPr>
        <w:t>年</w:t>
      </w:r>
      <w:r w:rsidR="00912164">
        <w:rPr>
          <w:rFonts w:ascii="宋体" w:hAnsi="宋体"/>
          <w:sz w:val="24"/>
        </w:rPr>
        <w:t>3</w:t>
      </w:r>
      <w:r w:rsidRPr="00617205">
        <w:rPr>
          <w:rFonts w:ascii="宋体" w:hAnsi="宋体"/>
          <w:sz w:val="24"/>
        </w:rPr>
        <w:t>月</w:t>
      </w:r>
      <w:r w:rsidR="0028265E">
        <w:rPr>
          <w:rFonts w:ascii="宋体" w:hAnsi="宋体"/>
          <w:sz w:val="24"/>
        </w:rPr>
        <w:t>2</w:t>
      </w:r>
      <w:r w:rsidR="007C2B4E">
        <w:rPr>
          <w:rFonts w:ascii="宋体" w:hAnsi="宋体"/>
          <w:sz w:val="24"/>
        </w:rPr>
        <w:t>7</w:t>
      </w:r>
      <w:r w:rsidRPr="00617205">
        <w:rPr>
          <w:rFonts w:ascii="宋体" w:hAnsi="宋体"/>
          <w:sz w:val="24"/>
        </w:rPr>
        <w:t>日</w:t>
      </w:r>
      <w:r w:rsidRPr="00617205">
        <w:rPr>
          <w:rFonts w:ascii="宋体" w:hAnsi="宋体" w:hint="eastAsia"/>
          <w:sz w:val="24"/>
        </w:rPr>
        <w:t xml:space="preserve"> 。</w:t>
      </w:r>
    </w:p>
    <w:p w:rsidR="00580129" w:rsidRPr="00617205" w:rsidRDefault="00580129" w:rsidP="00580129">
      <w:pPr>
        <w:spacing w:line="400" w:lineRule="exact"/>
        <w:rPr>
          <w:rFonts w:ascii="宋体" w:hAnsi="宋体"/>
          <w:sz w:val="24"/>
        </w:rPr>
      </w:pPr>
      <w:r w:rsidRPr="00617205">
        <w:rPr>
          <w:rFonts w:ascii="宋体" w:hAnsi="宋体" w:hint="eastAsia"/>
          <w:sz w:val="24"/>
        </w:rPr>
        <w:t>2、拟参与询价公司要完成技术偏离表及供货时间。</w:t>
      </w:r>
    </w:p>
    <w:p w:rsidR="00580129" w:rsidRPr="00617205" w:rsidRDefault="00580129" w:rsidP="00580129">
      <w:pPr>
        <w:spacing w:line="400" w:lineRule="exact"/>
        <w:rPr>
          <w:rFonts w:ascii="宋体" w:hAnsi="宋体"/>
          <w:sz w:val="24"/>
        </w:rPr>
      </w:pPr>
      <w:r w:rsidRPr="00617205">
        <w:rPr>
          <w:rFonts w:ascii="宋体" w:hAnsi="宋体" w:hint="eastAsia"/>
          <w:sz w:val="24"/>
        </w:rPr>
        <w:t>3、报价均为福州现场交货人民币价。</w:t>
      </w:r>
    </w:p>
    <w:p w:rsidR="00580129" w:rsidRPr="00617205" w:rsidRDefault="00580129" w:rsidP="00580129">
      <w:pPr>
        <w:spacing w:line="400" w:lineRule="exact"/>
        <w:rPr>
          <w:rFonts w:ascii="宋体" w:hAnsi="宋体"/>
          <w:sz w:val="24"/>
        </w:rPr>
      </w:pPr>
      <w:r w:rsidRPr="00617205">
        <w:rPr>
          <w:rFonts w:ascii="宋体" w:hAnsi="宋体" w:hint="eastAsia"/>
          <w:sz w:val="24"/>
        </w:rPr>
        <w:t>4、报价的产品</w:t>
      </w:r>
      <w:r w:rsidR="0092605F" w:rsidRPr="00617205">
        <w:rPr>
          <w:rFonts w:ascii="宋体" w:hAnsi="宋体" w:hint="eastAsia"/>
          <w:sz w:val="24"/>
        </w:rPr>
        <w:t>如果是成品软件，</w:t>
      </w:r>
      <w:r w:rsidRPr="00617205">
        <w:rPr>
          <w:rFonts w:ascii="宋体" w:hAnsi="宋体" w:hint="eastAsia"/>
          <w:sz w:val="24"/>
        </w:rPr>
        <w:t>必须提供原厂的产品彩页或软件说明书。</w:t>
      </w:r>
    </w:p>
    <w:p w:rsidR="00580129" w:rsidRPr="00617205" w:rsidRDefault="00580129" w:rsidP="00580129">
      <w:pPr>
        <w:spacing w:line="400" w:lineRule="exact"/>
        <w:rPr>
          <w:rFonts w:ascii="宋体" w:hAnsi="宋体"/>
          <w:sz w:val="24"/>
        </w:rPr>
      </w:pPr>
      <w:r w:rsidRPr="00617205">
        <w:rPr>
          <w:rFonts w:ascii="宋体" w:hAnsi="宋体" w:hint="eastAsia"/>
          <w:sz w:val="24"/>
        </w:rPr>
        <w:t>5</w:t>
      </w:r>
      <w:r w:rsidR="009325CE" w:rsidRPr="00617205">
        <w:rPr>
          <w:rFonts w:ascii="宋体" w:hAnsi="宋体" w:hint="eastAsia"/>
          <w:sz w:val="24"/>
        </w:rPr>
        <w:t>、询价单</w:t>
      </w:r>
      <w:r w:rsidRPr="00617205">
        <w:rPr>
          <w:rFonts w:ascii="宋体" w:hAnsi="宋体" w:hint="eastAsia"/>
          <w:sz w:val="24"/>
        </w:rPr>
        <w:t>一式四份</w:t>
      </w:r>
    </w:p>
    <w:p w:rsidR="00580129" w:rsidRPr="00617205" w:rsidRDefault="00580129" w:rsidP="00580129">
      <w:pPr>
        <w:spacing w:line="400" w:lineRule="exact"/>
        <w:rPr>
          <w:rFonts w:ascii="宋体" w:hAnsi="宋体"/>
          <w:sz w:val="24"/>
        </w:rPr>
      </w:pPr>
      <w:r w:rsidRPr="00617205">
        <w:rPr>
          <w:rFonts w:ascii="宋体" w:hAnsi="宋体" w:hint="eastAsia"/>
          <w:sz w:val="24"/>
        </w:rPr>
        <w:t xml:space="preserve">6、询价时间和地点:时间-- </w:t>
      </w:r>
      <w:r w:rsidRPr="00617205">
        <w:rPr>
          <w:rFonts w:ascii="宋体" w:hAnsi="宋体"/>
          <w:sz w:val="24"/>
        </w:rPr>
        <w:t>201</w:t>
      </w:r>
      <w:r w:rsidR="00301C77" w:rsidRPr="00617205">
        <w:rPr>
          <w:rFonts w:ascii="宋体" w:hAnsi="宋体" w:hint="eastAsia"/>
          <w:sz w:val="24"/>
        </w:rPr>
        <w:t>9</w:t>
      </w:r>
      <w:r w:rsidRPr="00617205">
        <w:rPr>
          <w:rFonts w:ascii="宋体" w:hAnsi="宋体"/>
          <w:sz w:val="24"/>
        </w:rPr>
        <w:t>年</w:t>
      </w:r>
      <w:r w:rsidR="00912164">
        <w:rPr>
          <w:rFonts w:ascii="宋体" w:hAnsi="宋体"/>
          <w:sz w:val="24"/>
        </w:rPr>
        <w:t>3</w:t>
      </w:r>
      <w:r w:rsidRPr="00617205">
        <w:rPr>
          <w:rFonts w:ascii="宋体" w:hAnsi="宋体"/>
          <w:sz w:val="24"/>
        </w:rPr>
        <w:t>月</w:t>
      </w:r>
      <w:r w:rsidR="0028265E">
        <w:rPr>
          <w:rFonts w:ascii="宋体" w:hAnsi="宋体"/>
          <w:sz w:val="24"/>
        </w:rPr>
        <w:t>2</w:t>
      </w:r>
      <w:r w:rsidR="007C2B4E">
        <w:rPr>
          <w:rFonts w:ascii="宋体" w:hAnsi="宋体"/>
          <w:sz w:val="24"/>
        </w:rPr>
        <w:t>7</w:t>
      </w:r>
      <w:r w:rsidRPr="00617205">
        <w:rPr>
          <w:rFonts w:ascii="宋体" w:hAnsi="宋体"/>
          <w:sz w:val="24"/>
        </w:rPr>
        <w:t>日</w:t>
      </w:r>
      <w:r w:rsidRPr="00617205">
        <w:rPr>
          <w:rFonts w:ascii="宋体" w:hAnsi="宋体" w:hint="eastAsia"/>
          <w:sz w:val="24"/>
        </w:rPr>
        <w:t xml:space="preserve"> 上午</w:t>
      </w:r>
      <w:r w:rsidR="0028265E">
        <w:rPr>
          <w:rFonts w:ascii="宋体" w:hAnsi="宋体"/>
          <w:sz w:val="24"/>
        </w:rPr>
        <w:t>10</w:t>
      </w:r>
      <w:r w:rsidRPr="00617205">
        <w:rPr>
          <w:rFonts w:ascii="宋体" w:hAnsi="宋体" w:hint="eastAsia"/>
          <w:sz w:val="24"/>
        </w:rPr>
        <w:t>:</w:t>
      </w:r>
      <w:r w:rsidR="007C2B4E">
        <w:rPr>
          <w:rFonts w:ascii="宋体" w:hAnsi="宋体"/>
          <w:sz w:val="24"/>
        </w:rPr>
        <w:t>0</w:t>
      </w:r>
      <w:bookmarkStart w:id="0" w:name="_GoBack"/>
      <w:bookmarkEnd w:id="0"/>
      <w:r w:rsidRPr="00617205">
        <w:rPr>
          <w:rFonts w:ascii="宋体" w:hAnsi="宋体" w:hint="eastAsia"/>
          <w:sz w:val="24"/>
        </w:rPr>
        <w:t>0，地点----</w:t>
      </w:r>
      <w:r w:rsidR="0028265E">
        <w:rPr>
          <w:rFonts w:ascii="宋体" w:hAnsi="宋体" w:hint="eastAsia"/>
          <w:sz w:val="24"/>
        </w:rPr>
        <w:t>求真楼附属楼一</w:t>
      </w:r>
      <w:r w:rsidR="00301C77" w:rsidRPr="00617205">
        <w:rPr>
          <w:rFonts w:ascii="宋体" w:hAnsi="宋体" w:hint="eastAsia"/>
          <w:sz w:val="24"/>
        </w:rPr>
        <w:t>楼</w:t>
      </w:r>
      <w:r w:rsidR="00650DB3" w:rsidRPr="00617205">
        <w:rPr>
          <w:rFonts w:ascii="宋体" w:hAnsi="宋体" w:hint="eastAsia"/>
          <w:sz w:val="24"/>
        </w:rPr>
        <w:t>会议室</w:t>
      </w:r>
      <w:r w:rsidRPr="00617205">
        <w:rPr>
          <w:rFonts w:ascii="宋体" w:hAnsi="宋体" w:hint="eastAsia"/>
          <w:sz w:val="24"/>
        </w:rPr>
        <w:t>。</w:t>
      </w:r>
    </w:p>
    <w:p w:rsidR="00580129" w:rsidRPr="00617205" w:rsidRDefault="00580129" w:rsidP="00580129">
      <w:pPr>
        <w:jc w:val="center"/>
        <w:rPr>
          <w:rFonts w:ascii="隶书" w:eastAsia="隶书"/>
          <w:sz w:val="36"/>
          <w:szCs w:val="32"/>
        </w:rPr>
      </w:pPr>
    </w:p>
    <w:p w:rsidR="00580129" w:rsidRPr="00617205" w:rsidRDefault="00580129" w:rsidP="00580129">
      <w:pPr>
        <w:jc w:val="center"/>
        <w:rPr>
          <w:rFonts w:ascii="隶书" w:eastAsia="隶书"/>
          <w:sz w:val="36"/>
          <w:szCs w:val="32"/>
        </w:rPr>
      </w:pPr>
    </w:p>
    <w:p w:rsidR="00580129" w:rsidRPr="00617205" w:rsidRDefault="00580129" w:rsidP="00580129">
      <w:pPr>
        <w:rPr>
          <w:rFonts w:ascii="隶书" w:eastAsia="隶书"/>
          <w:sz w:val="36"/>
          <w:szCs w:val="32"/>
        </w:rPr>
      </w:pPr>
    </w:p>
    <w:p w:rsidR="00580129" w:rsidRPr="00617205" w:rsidRDefault="00580129" w:rsidP="00580129">
      <w:pPr>
        <w:jc w:val="center"/>
        <w:rPr>
          <w:rFonts w:ascii="隶书" w:eastAsia="隶书"/>
          <w:sz w:val="36"/>
          <w:szCs w:val="32"/>
        </w:rPr>
      </w:pPr>
      <w:r w:rsidRPr="00617205">
        <w:rPr>
          <w:rFonts w:ascii="隶书" w:eastAsia="隶书" w:hint="eastAsia"/>
          <w:sz w:val="36"/>
          <w:szCs w:val="32"/>
        </w:rPr>
        <w:t>技术规格偏离表</w:t>
      </w:r>
    </w:p>
    <w:p w:rsidR="00580129" w:rsidRPr="00617205" w:rsidRDefault="00580129" w:rsidP="00580129">
      <w:pPr>
        <w:tabs>
          <w:tab w:val="left" w:pos="5355"/>
        </w:tabs>
        <w:spacing w:line="360" w:lineRule="auto"/>
        <w:rPr>
          <w:rFonts w:ascii="仿宋_GB2312" w:eastAsia="仿宋_GB2312" w:hAnsi="宋体"/>
          <w:sz w:val="24"/>
        </w:rPr>
      </w:pPr>
      <w:r w:rsidRPr="00617205">
        <w:rPr>
          <w:rFonts w:ascii="仿宋_GB2312" w:eastAsia="仿宋_GB2312" w:hAnsi="宋体" w:hint="eastAsia"/>
          <w:sz w:val="24"/>
        </w:rPr>
        <w:t>报价方名称（全称）：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9"/>
        <w:gridCol w:w="4262"/>
        <w:gridCol w:w="4262"/>
        <w:gridCol w:w="4262"/>
      </w:tblGrid>
      <w:tr w:rsidR="00617205" w:rsidRPr="00617205" w:rsidTr="00531C45">
        <w:trPr>
          <w:cantSplit/>
          <w:trHeight w:val="565"/>
          <w:jc w:val="center"/>
        </w:trPr>
        <w:tc>
          <w:tcPr>
            <w:tcW w:w="649" w:type="dxa"/>
            <w:vAlign w:val="center"/>
          </w:tcPr>
          <w:p w:rsidR="00580129" w:rsidRPr="00617205" w:rsidRDefault="00580129" w:rsidP="00531C45">
            <w:pPr>
              <w:tabs>
                <w:tab w:val="left" w:pos="5355"/>
              </w:tabs>
              <w:spacing w:line="240" w:lineRule="exact"/>
              <w:ind w:rightChars="-7" w:right="-15"/>
              <w:jc w:val="center"/>
              <w:rPr>
                <w:rFonts w:ascii="宋体" w:hAnsi="宋体"/>
                <w:spacing w:val="-10"/>
              </w:rPr>
            </w:pPr>
            <w:r w:rsidRPr="00617205">
              <w:rPr>
                <w:rFonts w:ascii="宋体" w:hAnsi="宋体" w:hint="eastAsia"/>
                <w:spacing w:val="-10"/>
              </w:rPr>
              <w:t>序号</w:t>
            </w:r>
          </w:p>
        </w:tc>
        <w:tc>
          <w:tcPr>
            <w:tcW w:w="4262" w:type="dxa"/>
            <w:vAlign w:val="center"/>
          </w:tcPr>
          <w:p w:rsidR="00580129" w:rsidRPr="00617205" w:rsidRDefault="00580129" w:rsidP="00531C45">
            <w:pPr>
              <w:tabs>
                <w:tab w:val="left" w:pos="5355"/>
              </w:tabs>
              <w:spacing w:line="240" w:lineRule="exact"/>
              <w:ind w:rightChars="-7" w:right="-15"/>
              <w:jc w:val="center"/>
              <w:rPr>
                <w:rFonts w:ascii="宋体" w:hAnsi="宋体"/>
                <w:spacing w:val="-10"/>
              </w:rPr>
            </w:pPr>
            <w:r w:rsidRPr="00617205">
              <w:rPr>
                <w:rFonts w:ascii="宋体" w:hAnsi="宋体" w:hint="eastAsia"/>
                <w:spacing w:val="-10"/>
              </w:rPr>
              <w:t>技 术 要 求</w:t>
            </w:r>
          </w:p>
        </w:tc>
        <w:tc>
          <w:tcPr>
            <w:tcW w:w="4262" w:type="dxa"/>
            <w:vAlign w:val="center"/>
          </w:tcPr>
          <w:p w:rsidR="00580129" w:rsidRPr="00617205" w:rsidRDefault="00580129" w:rsidP="00531C45">
            <w:pPr>
              <w:tabs>
                <w:tab w:val="left" w:pos="5355"/>
              </w:tabs>
              <w:spacing w:line="240" w:lineRule="exact"/>
              <w:ind w:rightChars="-7" w:right="-15"/>
              <w:jc w:val="center"/>
              <w:rPr>
                <w:rFonts w:ascii="宋体" w:hAnsi="宋体"/>
                <w:spacing w:val="-10"/>
              </w:rPr>
            </w:pPr>
            <w:r w:rsidRPr="00617205">
              <w:rPr>
                <w:rFonts w:ascii="宋体" w:hAnsi="宋体" w:hint="eastAsia"/>
                <w:spacing w:val="-10"/>
              </w:rPr>
              <w:t xml:space="preserve"> 响 应 情 况</w:t>
            </w:r>
          </w:p>
        </w:tc>
        <w:tc>
          <w:tcPr>
            <w:tcW w:w="4262" w:type="dxa"/>
            <w:vAlign w:val="center"/>
          </w:tcPr>
          <w:p w:rsidR="00580129" w:rsidRPr="00617205" w:rsidRDefault="00580129" w:rsidP="00531C45">
            <w:pPr>
              <w:tabs>
                <w:tab w:val="left" w:pos="5355"/>
              </w:tabs>
              <w:spacing w:line="240" w:lineRule="exact"/>
              <w:ind w:rightChars="-7" w:right="-15"/>
              <w:jc w:val="center"/>
              <w:rPr>
                <w:rFonts w:ascii="宋体" w:hAnsi="宋体"/>
                <w:spacing w:val="-10"/>
              </w:rPr>
            </w:pPr>
            <w:r w:rsidRPr="00617205">
              <w:rPr>
                <w:rFonts w:ascii="宋体" w:hAnsi="宋体" w:hint="eastAsia"/>
                <w:spacing w:val="-10"/>
              </w:rPr>
              <w:t>偏 离 说 明</w:t>
            </w: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jc w:val="center"/>
              <w:rPr>
                <w:rFonts w:ascii="仿宋_GB2312" w:eastAsia="仿宋_GB2312" w:hAnsi="宋体"/>
                <w:sz w:val="18"/>
                <w:u w:val="single"/>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617205"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r w:rsidR="00580129" w:rsidRPr="00617205" w:rsidTr="00531C45">
        <w:trPr>
          <w:cantSplit/>
          <w:trHeight w:val="480"/>
          <w:jc w:val="center"/>
        </w:trPr>
        <w:tc>
          <w:tcPr>
            <w:tcW w:w="649" w:type="dxa"/>
            <w:vAlign w:val="center"/>
          </w:tcPr>
          <w:p w:rsidR="00580129" w:rsidRPr="00617205" w:rsidRDefault="00580129" w:rsidP="00531C45">
            <w:pPr>
              <w:tabs>
                <w:tab w:val="left" w:pos="5355"/>
              </w:tabs>
              <w:jc w:val="center"/>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c>
          <w:tcPr>
            <w:tcW w:w="4262" w:type="dxa"/>
            <w:vAlign w:val="center"/>
          </w:tcPr>
          <w:p w:rsidR="00580129" w:rsidRPr="00617205" w:rsidRDefault="00580129" w:rsidP="00531C45">
            <w:pPr>
              <w:tabs>
                <w:tab w:val="left" w:pos="5355"/>
              </w:tabs>
              <w:rPr>
                <w:rFonts w:ascii="仿宋_GB2312" w:eastAsia="仿宋_GB2312" w:hAnsi="宋体"/>
                <w:sz w:val="18"/>
              </w:rPr>
            </w:pPr>
          </w:p>
        </w:tc>
      </w:tr>
    </w:tbl>
    <w:p w:rsidR="00AB4B3B" w:rsidRPr="00617205" w:rsidRDefault="00AB4B3B"/>
    <w:p w:rsidR="009325CE" w:rsidRPr="00617205" w:rsidRDefault="009325CE"/>
    <w:p w:rsidR="009325CE" w:rsidRPr="00617205" w:rsidRDefault="009325CE"/>
    <w:p w:rsidR="009325CE" w:rsidRPr="00617205" w:rsidRDefault="009325CE"/>
    <w:p w:rsidR="00403801" w:rsidRPr="00617205" w:rsidRDefault="00403801" w:rsidP="00403801">
      <w:pPr>
        <w:rPr>
          <w:b/>
          <w:bCs/>
          <w:sz w:val="24"/>
        </w:rPr>
      </w:pPr>
    </w:p>
    <w:p w:rsidR="009C77E8" w:rsidRPr="00DA3213" w:rsidRDefault="009C77E8" w:rsidP="009C77E8">
      <w:pPr>
        <w:rPr>
          <w:rFonts w:asciiTheme="minorEastAsia" w:eastAsiaTheme="minorEastAsia" w:hAnsiTheme="minorEastAsia"/>
          <w:bCs/>
          <w:sz w:val="24"/>
        </w:rPr>
      </w:pPr>
    </w:p>
    <w:p w:rsidR="009C77E8" w:rsidRPr="0059145D" w:rsidRDefault="009C77E8" w:rsidP="009C77E8">
      <w:pPr>
        <w:jc w:val="center"/>
        <w:rPr>
          <w:rFonts w:asciiTheme="minorEastAsia" w:eastAsiaTheme="minorEastAsia" w:hAnsiTheme="minorEastAsia"/>
          <w:b/>
          <w:bCs/>
          <w:sz w:val="32"/>
          <w:szCs w:val="32"/>
        </w:rPr>
      </w:pPr>
      <w:r w:rsidRPr="0059145D">
        <w:rPr>
          <w:rFonts w:asciiTheme="minorEastAsia" w:eastAsiaTheme="minorEastAsia" w:hAnsiTheme="minorEastAsia" w:hint="eastAsia"/>
          <w:b/>
          <w:bCs/>
          <w:sz w:val="32"/>
          <w:szCs w:val="32"/>
        </w:rPr>
        <w:t>大学体育课程理论知识在线测试系统</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一、总体技术要求</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本系统作为智慧校园的有机组成部分，在建设过程中必须满足学校信息化建设的相关标准及要求，</w:t>
      </w:r>
      <w:r>
        <w:rPr>
          <w:rFonts w:asciiTheme="minorEastAsia" w:eastAsiaTheme="minorEastAsia" w:hAnsiTheme="minorEastAsia" w:hint="eastAsia"/>
          <w:bCs/>
          <w:sz w:val="24"/>
        </w:rPr>
        <w:t>大学</w:t>
      </w:r>
      <w:r w:rsidRPr="00DA3213">
        <w:rPr>
          <w:rFonts w:asciiTheme="minorEastAsia" w:eastAsiaTheme="minorEastAsia" w:hAnsiTheme="minorEastAsia" w:hint="eastAsia"/>
          <w:bCs/>
          <w:sz w:val="24"/>
        </w:rPr>
        <w:t>体育课程</w:t>
      </w:r>
      <w:r>
        <w:rPr>
          <w:rFonts w:asciiTheme="minorEastAsia" w:eastAsiaTheme="minorEastAsia" w:hAnsiTheme="minorEastAsia" w:hint="eastAsia"/>
          <w:bCs/>
          <w:sz w:val="24"/>
        </w:rPr>
        <w:t>理论知识</w:t>
      </w:r>
      <w:r w:rsidRPr="00DA3213">
        <w:rPr>
          <w:rFonts w:asciiTheme="minorEastAsia" w:eastAsiaTheme="minorEastAsia" w:hAnsiTheme="minorEastAsia" w:hint="eastAsia"/>
          <w:bCs/>
          <w:sz w:val="24"/>
        </w:rPr>
        <w:t>在线</w:t>
      </w:r>
      <w:r>
        <w:rPr>
          <w:rFonts w:asciiTheme="minorEastAsia" w:eastAsiaTheme="minorEastAsia" w:hAnsiTheme="minorEastAsia" w:hint="eastAsia"/>
          <w:bCs/>
          <w:sz w:val="24"/>
        </w:rPr>
        <w:t>测</w:t>
      </w:r>
      <w:r w:rsidRPr="00DA3213">
        <w:rPr>
          <w:rFonts w:asciiTheme="minorEastAsia" w:eastAsiaTheme="minorEastAsia" w:hAnsiTheme="minorEastAsia" w:hint="eastAsia"/>
          <w:bCs/>
          <w:sz w:val="24"/>
        </w:rPr>
        <w:t>试应用服务的开发需要统一遵循学校私有云服务平台建设架构、标准规范，基于学校业务开发平台进行构建。可以实现与学校</w:t>
      </w:r>
      <w:r>
        <w:rPr>
          <w:rFonts w:asciiTheme="minorEastAsia" w:eastAsiaTheme="minorEastAsia" w:hAnsiTheme="minorEastAsia" w:hint="eastAsia"/>
          <w:bCs/>
          <w:sz w:val="24"/>
        </w:rPr>
        <w:t>指定网站</w:t>
      </w:r>
      <w:r w:rsidRPr="00DA3213">
        <w:rPr>
          <w:rFonts w:asciiTheme="minorEastAsia" w:eastAsiaTheme="minorEastAsia" w:hAnsiTheme="minorEastAsia" w:hint="eastAsia"/>
          <w:bCs/>
          <w:sz w:val="24"/>
        </w:rPr>
        <w:t>的无缝对接，</w:t>
      </w:r>
      <w:r>
        <w:rPr>
          <w:rFonts w:asciiTheme="minorEastAsia" w:eastAsiaTheme="minorEastAsia" w:hAnsiTheme="minorEastAsia" w:cs="宋体" w:hint="eastAsia"/>
          <w:color w:val="000000"/>
          <w:kern w:val="0"/>
          <w:sz w:val="24"/>
        </w:rPr>
        <w:t>同时满足300名学生同时在线测试，</w:t>
      </w:r>
      <w:r w:rsidRPr="001F439C">
        <w:rPr>
          <w:rFonts w:asciiTheme="minorEastAsia" w:eastAsiaTheme="minorEastAsia" w:hAnsiTheme="minorEastAsia" w:cs="宋体" w:hint="eastAsia"/>
          <w:color w:val="000000"/>
          <w:kern w:val="0"/>
          <w:sz w:val="24"/>
        </w:rPr>
        <w:t>软件应支持PC端与移动端进行考试</w:t>
      </w:r>
      <w:r>
        <w:rPr>
          <w:rFonts w:asciiTheme="minorEastAsia" w:eastAsiaTheme="minorEastAsia" w:hAnsiTheme="minorEastAsia" w:cs="宋体" w:hint="eastAsia"/>
          <w:color w:val="000000"/>
          <w:kern w:val="0"/>
          <w:sz w:val="24"/>
        </w:rPr>
        <w:t>，移动端考试系统中考生可通过从指定网页中超级链接进入，</w:t>
      </w:r>
      <w:r w:rsidRPr="00DA3213">
        <w:rPr>
          <w:rFonts w:asciiTheme="minorEastAsia" w:eastAsiaTheme="minorEastAsia" w:hAnsiTheme="minorEastAsia" w:hint="eastAsia"/>
          <w:bCs/>
          <w:sz w:val="24"/>
        </w:rPr>
        <w:t>对接所产生的开发、集成、培训费用，由中标方承担。具体包括：遵循私有云服务平台的统一UI规范、遵循私有云服务平台的应用注册规范、遵循私有云服务平台的流程管理集成规范、统一身份认证集成规范以及数据集成规范。实现校内用户身份、数据、交互界面的完全统一。</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投标方提供的平台和系统均要求采用B/S结构，可运行于Unix、Linux等高安全性操作系统。开发技术应采用J2EE标准、组件技术及在数据交换上对XML的支持，使系统功能最优化，同时将整体系统内部在技术上的相互依赖性减至最低。</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1、开发技术要求</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（1）必须遵循J2EE的技术路线，采用Java编程语言和服务器端Java技术进行开发，业务应用系统必须基于oracle 11G及以上版本的数据库上。</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2）采用面向对象的组件技术，着重于开发构成应用程序“业务对象”的可重复使用的组件，利用这些组件顺利地建立分布式应用程序。并通过业务组件库实现行业知识的积累。组件采有面向对象的思想构建，组件之间可以继承，组件之间从物理和逻辑上都是隔离的。</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（3）应用程序开发与运行结构要基于统一的技术开发平台的三层架构，即Web服务器、应用支撑服务器和数据库服务器。</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（4）为保证系统运行的稳定与安全性，系统需采用主流的、成熟的商用中间件产品，本项目应采用Oracle WebLogic，Oracle Data Integrator。</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（5）系统应符合开放的原则，可与外部系统进行通讯并提供标准的接口。可支持业界流行的浏览器——Internet Explorer 8.0及以上版本、 Chrome浏览器、360等。</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2、安全性要求</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（1）认证授权：保证用户的合法性和用户使用应用信息资源的权力，避免内部敏感信息泄漏和服务所提供的信息资源被非法访问。</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（2）信息保密：充分利用密码技术，对于需要保密的信息，采用密码技术进行加解密处理，防止信息的非授权泄漏，确保涉密信息在</w:t>
      </w:r>
      <w:r w:rsidRPr="00DA3213">
        <w:rPr>
          <w:rFonts w:asciiTheme="minorEastAsia" w:eastAsiaTheme="minorEastAsia" w:hAnsiTheme="minorEastAsia" w:hint="eastAsia"/>
          <w:bCs/>
          <w:sz w:val="24"/>
        </w:rPr>
        <w:lastRenderedPageBreak/>
        <w:t>产生、存储、传递和处理过程中的保密。</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（3）数据完整性：建立数据完整性检验机制，保证收发双方数据的一致性，防止信息被非授权修改。</w:t>
      </w:r>
    </w:p>
    <w:p w:rsidR="009C77E8"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（4）审计：记录应用日志，对事件进行分析。</w:t>
      </w:r>
    </w:p>
    <w:p w:rsidR="009C77E8" w:rsidRPr="00DA3213" w:rsidRDefault="009C77E8" w:rsidP="009C77E8">
      <w:pPr>
        <w:rPr>
          <w:rFonts w:asciiTheme="minorEastAsia" w:eastAsiaTheme="minorEastAsia" w:hAnsiTheme="minorEastAsia"/>
          <w:bCs/>
          <w:sz w:val="24"/>
        </w:rPr>
      </w:pP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二、具体建设内容</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投标方所提供的体育理论课程在线考试系统功能应贴合学校实际的业务模式，需实现老师学生、考评时间、自动评分排序、自动选题等的灵活设置。具体功能要求如下：</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（1</w:t>
      </w:r>
      <w:r>
        <w:rPr>
          <w:rFonts w:asciiTheme="minorEastAsia" w:eastAsiaTheme="minorEastAsia" w:hAnsiTheme="minorEastAsia" w:hint="eastAsia"/>
          <w:bCs/>
          <w:sz w:val="24"/>
        </w:rPr>
        <w:t>）系统用户</w:t>
      </w:r>
      <w:r w:rsidRPr="00DA3213">
        <w:rPr>
          <w:rFonts w:asciiTheme="minorEastAsia" w:eastAsiaTheme="minorEastAsia" w:hAnsiTheme="minorEastAsia" w:hint="eastAsia"/>
          <w:bCs/>
          <w:sz w:val="24"/>
        </w:rPr>
        <w:t>分为管理员、教师和普通用户（考生）三类。</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系统共分成两个界面：一个界面用于管理员登录，主要负责进行基本资料、题库、试卷、成绩的管理以及查询等；另外一个界面用于普通用户（考生）登录、注册。主要负责在线考试、查询以往考试成绩留言和在线交流等。从总体上考虑，系统应该实现下列功能：</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1</w:t>
      </w:r>
      <w:r>
        <w:rPr>
          <w:rFonts w:asciiTheme="minorEastAsia" w:eastAsiaTheme="minorEastAsia" w:hAnsiTheme="minorEastAsia" w:hint="eastAsia"/>
          <w:bCs/>
          <w:sz w:val="24"/>
        </w:rPr>
        <w:t>.</w:t>
      </w:r>
      <w:r w:rsidRPr="00DA3213">
        <w:rPr>
          <w:rFonts w:asciiTheme="minorEastAsia" w:eastAsiaTheme="minorEastAsia" w:hAnsiTheme="minorEastAsia" w:hint="eastAsia"/>
          <w:bCs/>
          <w:sz w:val="24"/>
        </w:rPr>
        <w:t>对管理员来说，包括试卷管理、题库管理、阅卷管理、成绩管理。</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1</w:t>
      </w:r>
      <w:r>
        <w:rPr>
          <w:rFonts w:asciiTheme="minorEastAsia" w:eastAsiaTheme="minorEastAsia" w:hAnsiTheme="minorEastAsia" w:hint="eastAsia"/>
          <w:bCs/>
          <w:sz w:val="24"/>
        </w:rPr>
        <w:t>.</w:t>
      </w:r>
      <w:r>
        <w:rPr>
          <w:rFonts w:asciiTheme="minorEastAsia" w:eastAsiaTheme="minorEastAsia" w:hAnsiTheme="minorEastAsia"/>
          <w:bCs/>
          <w:sz w:val="24"/>
        </w:rPr>
        <w:t>1</w:t>
      </w:r>
      <w:r w:rsidRPr="00DA3213">
        <w:rPr>
          <w:rFonts w:asciiTheme="minorEastAsia" w:eastAsiaTheme="minorEastAsia" w:hAnsiTheme="minorEastAsia" w:hint="eastAsia"/>
          <w:bCs/>
          <w:sz w:val="24"/>
        </w:rPr>
        <w:t>试卷管理：管理员可以从课程，各种题型的数量等方面对某份试卷提出一定的要求生成试卷规则。同时，管理员还可以对库中已有的试卷进行修改和删除，添加新试卷等。</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1.2</w:t>
      </w:r>
      <w:r w:rsidRPr="00DA3213">
        <w:rPr>
          <w:rFonts w:asciiTheme="minorEastAsia" w:eastAsiaTheme="minorEastAsia" w:hAnsiTheme="minorEastAsia" w:hint="eastAsia"/>
          <w:bCs/>
          <w:sz w:val="24"/>
        </w:rPr>
        <w:t>题库管理：管理员可以对题库中的试题进行三种基本操作：添加新的考题、删除旧有考题、修改原有考题，其中试题类型包括客观题（单选、多选、判断）；对于每种类型的试题，教师可以设置题干、答案等属性。</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1.3</w:t>
      </w:r>
      <w:r w:rsidRPr="00DA3213">
        <w:rPr>
          <w:rFonts w:asciiTheme="minorEastAsia" w:eastAsiaTheme="minorEastAsia" w:hAnsiTheme="minorEastAsia" w:hint="eastAsia"/>
          <w:bCs/>
          <w:sz w:val="24"/>
        </w:rPr>
        <w:t>阅卷管理：对于客观题，系统应该可以自动阅卷评分，进而让系统自动统计总成绩。</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1.4</w:t>
      </w:r>
      <w:r w:rsidRPr="00DA3213">
        <w:rPr>
          <w:rFonts w:asciiTheme="minorEastAsia" w:eastAsiaTheme="minorEastAsia" w:hAnsiTheme="minorEastAsia" w:hint="eastAsia"/>
          <w:bCs/>
          <w:sz w:val="24"/>
        </w:rPr>
        <w:t>成绩管理：管理员可以查看考生的考试成绩，包括考试人数、最高分、最低分、平均分以及各分数段得分人数等。</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1.5</w:t>
      </w:r>
      <w:r w:rsidRPr="00DA3213">
        <w:rPr>
          <w:rFonts w:asciiTheme="minorEastAsia" w:eastAsiaTheme="minorEastAsia" w:hAnsiTheme="minorEastAsia" w:hint="eastAsia"/>
          <w:bCs/>
          <w:sz w:val="24"/>
        </w:rPr>
        <w:t>学生管理：管理员可以对用户的资料进行查询、删除。</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2</w:t>
      </w:r>
      <w:r>
        <w:rPr>
          <w:rFonts w:asciiTheme="minorEastAsia" w:eastAsiaTheme="minorEastAsia" w:hAnsiTheme="minorEastAsia" w:hint="eastAsia"/>
          <w:bCs/>
          <w:sz w:val="24"/>
        </w:rPr>
        <w:t>.</w:t>
      </w:r>
      <w:r w:rsidRPr="00DA3213">
        <w:rPr>
          <w:rFonts w:asciiTheme="minorEastAsia" w:eastAsiaTheme="minorEastAsia" w:hAnsiTheme="minorEastAsia" w:hint="eastAsia"/>
          <w:bCs/>
          <w:sz w:val="24"/>
        </w:rPr>
        <w:t>对普通用户来说，包括在线考试、查询以往考试成绩等。</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（2）账号管理及登录验证流程</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1.登录模块：当考生登录到考试系统窗体时，首先要求输入考生的学号和姓名，并点击确定，进行身份验证，如果没有通过身份验证，则返回登录界面。返回原因可能为：学号与姓名不相配，或者是已经参加过考试。</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2.身份验证模块：在考生进入考试系统时，要求确认其考试资格，并根据不同的情况返回不同的值。</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3.考试次数：每人有2次考试机会，按高分计入体育总评（占体育总评10%）。</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（3）题库管理</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lastRenderedPageBreak/>
        <w:t xml:space="preserve">   </w:t>
      </w:r>
      <w:r w:rsidRPr="00DA3213">
        <w:rPr>
          <w:rFonts w:asciiTheme="minorEastAsia" w:eastAsiaTheme="minorEastAsia" w:hAnsiTheme="minorEastAsia" w:hint="eastAsia"/>
          <w:bCs/>
          <w:sz w:val="24"/>
        </w:rPr>
        <w:t>1.自带</w:t>
      </w:r>
      <w:r>
        <w:rPr>
          <w:rFonts w:asciiTheme="minorEastAsia" w:eastAsiaTheme="minorEastAsia" w:hAnsiTheme="minorEastAsia" w:hint="eastAsia"/>
          <w:bCs/>
          <w:sz w:val="24"/>
        </w:rPr>
        <w:t>大学体育课程理论知识</w:t>
      </w:r>
      <w:r w:rsidRPr="00DA3213">
        <w:rPr>
          <w:rFonts w:asciiTheme="minorEastAsia" w:eastAsiaTheme="minorEastAsia" w:hAnsiTheme="minorEastAsia" w:hint="eastAsia"/>
          <w:bCs/>
          <w:sz w:val="24"/>
        </w:rPr>
        <w:t>1000道题。</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2.可增加、删减、修改题目。</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（4）题型管理</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单选、多选、判断题</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（5）模拟考试</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学生可以模拟测试</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（6）试卷管理</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设置试卷的相关信息包括：试卷标题、试卷总分值、规定时间和考试（有效）时间，考试说明等信息。</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（7）出题管理</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随机出题</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（8）答题管理</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限制时间答题，答完一题自动跳转下一题</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（9）考试参数设置</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1、考生考号设定</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 xml:space="preserve">在考试系统中，每个考号对应唯一的考生，有以下方式产生考生考号： </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第一种、录入考生，每一个考生生成一个唯一的考号。</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第二种、通过Excel文件批量导入考生，生成考号。</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考生通过考号和考生名字登录系统参加考试。</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2、出题人（用户或评卷人）设定</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为了保证系统安全，解决出题人和考生不混淆，考生信息单独存储到考生表中，和评卷人信息分离。</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3、登录考试系统设定</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系统管理员录入考生信息产生考生考号，发放给考生，考生可以点击网页列表中的“参加考试”进入考试登录页面，考试登录页面中显示相关考试的考生须知，考生通过考号和姓名登录考试系统，管理员还可以设置允许考生在开考前的多少分钟登录考试系统。</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不允许同一考号在不同的计算机上同时登录参加考试，每人有2次考试机会，按高分计入体育总评（占体育总评10%）。</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t>（10）阅卷</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自动阅卷、自动出成绩、自动排名</w:t>
      </w:r>
    </w:p>
    <w:p w:rsidR="009C77E8" w:rsidRPr="00DA3213" w:rsidRDefault="009C77E8" w:rsidP="009C77E8">
      <w:pPr>
        <w:rPr>
          <w:rFonts w:asciiTheme="minorEastAsia" w:eastAsiaTheme="minorEastAsia" w:hAnsiTheme="minorEastAsia"/>
          <w:bCs/>
          <w:sz w:val="24"/>
        </w:rPr>
      </w:pPr>
      <w:r w:rsidRPr="00DA3213">
        <w:rPr>
          <w:rFonts w:asciiTheme="minorEastAsia" w:eastAsiaTheme="minorEastAsia" w:hAnsiTheme="minorEastAsia" w:hint="eastAsia"/>
          <w:bCs/>
          <w:sz w:val="24"/>
        </w:rPr>
        <w:lastRenderedPageBreak/>
        <w:t>（11）考试流程</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 xml:space="preserve">  </w:t>
      </w:r>
      <w:r w:rsidRPr="00DA3213">
        <w:rPr>
          <w:rFonts w:asciiTheme="minorEastAsia" w:eastAsiaTheme="minorEastAsia" w:hAnsiTheme="minorEastAsia" w:hint="eastAsia"/>
          <w:bCs/>
          <w:sz w:val="24"/>
        </w:rPr>
        <w:t>考试前的准备工作首先是充实题库，在充实题库的同时可以同步通知考生考试时间。之后便是通过人工输入或者从题库选择题目的方式生成试卷，然后是考生在指定的时间段内在线答题，考试完毕，系统自动判卷或是人工阅卷，最后是成绩统计和经审核后公布，考生通过登录在线考试系统查看自己的成绩，是一个周而复始的过程，如遇重设密码（原始密码6个8）、断电、断网等突发事件，或是在网络正常的情况下，考生无法登录、不能进入考试、无法提交试卷等问题时，考生请必须将姓名，性别，学号，行政班名称，上课时间，教师姓名以及情况说明以邮件形式发送到指定邮箱，由相应负责人员进行判断如何处置.</w:t>
      </w:r>
    </w:p>
    <w:p w:rsidR="009C77E8" w:rsidRPr="00DA3213" w:rsidRDefault="009C77E8" w:rsidP="009C77E8">
      <w:pPr>
        <w:rPr>
          <w:rFonts w:asciiTheme="minorEastAsia" w:eastAsiaTheme="minorEastAsia" w:hAnsiTheme="minorEastAsia"/>
          <w:bCs/>
          <w:sz w:val="24"/>
        </w:rPr>
      </w:pP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hint="eastAsia"/>
          <w:bCs/>
          <w:sz w:val="24"/>
        </w:rPr>
        <w:t>三</w:t>
      </w:r>
      <w:r w:rsidRPr="00DA3213">
        <w:rPr>
          <w:rFonts w:asciiTheme="minorEastAsia" w:eastAsiaTheme="minorEastAsia" w:hAnsiTheme="minorEastAsia" w:hint="eastAsia"/>
          <w:bCs/>
          <w:sz w:val="24"/>
        </w:rPr>
        <w:t>、商务条件：</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Pr>
          <w:rFonts w:asciiTheme="minorEastAsia" w:eastAsiaTheme="minorEastAsia" w:hAnsiTheme="minorEastAsia" w:hint="eastAsia"/>
          <w:bCs/>
          <w:sz w:val="24"/>
        </w:rPr>
        <w:t>1、</w:t>
      </w:r>
      <w:r w:rsidRPr="00DA3213">
        <w:rPr>
          <w:rFonts w:asciiTheme="minorEastAsia" w:eastAsiaTheme="minorEastAsia" w:hAnsiTheme="minorEastAsia" w:hint="eastAsia"/>
          <w:bCs/>
          <w:sz w:val="24"/>
        </w:rPr>
        <w:t>保修期：</w:t>
      </w:r>
      <w:r>
        <w:rPr>
          <w:rFonts w:asciiTheme="minorEastAsia" w:eastAsiaTheme="minorEastAsia" w:hAnsiTheme="minorEastAsia" w:hint="eastAsia"/>
          <w:bCs/>
          <w:sz w:val="24"/>
        </w:rPr>
        <w:t>二</w:t>
      </w:r>
      <w:r w:rsidRPr="00DA3213">
        <w:rPr>
          <w:rFonts w:asciiTheme="minorEastAsia" w:eastAsiaTheme="minorEastAsia" w:hAnsiTheme="minorEastAsia" w:hint="eastAsia"/>
          <w:bCs/>
          <w:sz w:val="24"/>
        </w:rPr>
        <w:t>年免费质保，包括软件日常维护、bug的修复和功能性修复。</w:t>
      </w:r>
    </w:p>
    <w:p w:rsidR="009C77E8" w:rsidRPr="00DA3213" w:rsidRDefault="009C77E8" w:rsidP="009C77E8">
      <w:pPr>
        <w:rPr>
          <w:rFonts w:asciiTheme="minorEastAsia" w:eastAsiaTheme="minorEastAsia" w:hAnsiTheme="minorEastAsia"/>
          <w:bCs/>
          <w:sz w:val="24"/>
        </w:rPr>
      </w:pPr>
      <w:r>
        <w:rPr>
          <w:rFonts w:asciiTheme="minorEastAsia" w:eastAsiaTheme="minorEastAsia" w:hAnsiTheme="minorEastAsia"/>
          <w:bCs/>
          <w:sz w:val="24"/>
        </w:rPr>
        <w:t xml:space="preserve">   </w:t>
      </w:r>
      <w:r>
        <w:rPr>
          <w:rFonts w:asciiTheme="minorEastAsia" w:eastAsiaTheme="minorEastAsia" w:hAnsiTheme="minorEastAsia" w:hint="eastAsia"/>
          <w:bCs/>
          <w:sz w:val="24"/>
        </w:rPr>
        <w:t>2、</w:t>
      </w:r>
      <w:r w:rsidRPr="00DA3213">
        <w:rPr>
          <w:rFonts w:asciiTheme="minorEastAsia" w:eastAsiaTheme="minorEastAsia" w:hAnsiTheme="minorEastAsia" w:hint="eastAsia"/>
          <w:bCs/>
          <w:sz w:val="24"/>
        </w:rPr>
        <w:t xml:space="preserve">交付时间：合同签订后二个月（60天）内。 </w:t>
      </w:r>
    </w:p>
    <w:p w:rsidR="009C77E8" w:rsidRPr="00CA6064" w:rsidRDefault="009C77E8" w:rsidP="009C77E8"/>
    <w:p w:rsidR="00042084" w:rsidRPr="009C77E8" w:rsidRDefault="00042084" w:rsidP="009C77E8">
      <w:pPr>
        <w:jc w:val="center"/>
        <w:rPr>
          <w:rFonts w:ascii="宋体" w:hAnsi="宋体"/>
          <w:sz w:val="24"/>
        </w:rPr>
      </w:pPr>
    </w:p>
    <w:sectPr w:rsidR="00042084" w:rsidRPr="009C77E8" w:rsidSect="0058012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4395" w:rsidRDefault="00304395" w:rsidP="00CD435C">
      <w:r>
        <w:separator/>
      </w:r>
    </w:p>
  </w:endnote>
  <w:endnote w:type="continuationSeparator" w:id="0">
    <w:p w:rsidR="00304395" w:rsidRDefault="00304395" w:rsidP="00CD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4395" w:rsidRDefault="00304395" w:rsidP="00CD435C">
      <w:r>
        <w:separator/>
      </w:r>
    </w:p>
  </w:footnote>
  <w:footnote w:type="continuationSeparator" w:id="0">
    <w:p w:rsidR="00304395" w:rsidRDefault="00304395" w:rsidP="00CD43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FC8492"/>
    <w:multiLevelType w:val="singleLevel"/>
    <w:tmpl w:val="F2FC8492"/>
    <w:lvl w:ilvl="0">
      <w:start w:val="1"/>
      <w:numFmt w:val="decimal"/>
      <w:lvlText w:val="%1."/>
      <w:lvlJc w:val="left"/>
      <w:pPr>
        <w:tabs>
          <w:tab w:val="num" w:pos="312"/>
        </w:tabs>
      </w:pPr>
    </w:lvl>
  </w:abstractNum>
  <w:abstractNum w:abstractNumId="1" w15:restartNumberingAfterBreak="0">
    <w:nsid w:val="02CD6653"/>
    <w:multiLevelType w:val="singleLevel"/>
    <w:tmpl w:val="02CD6653"/>
    <w:lvl w:ilvl="0">
      <w:start w:val="1"/>
      <w:numFmt w:val="decimal"/>
      <w:lvlText w:val="%1."/>
      <w:lvlJc w:val="left"/>
      <w:pPr>
        <w:tabs>
          <w:tab w:val="num" w:pos="312"/>
        </w:tabs>
      </w:pPr>
    </w:lvl>
  </w:abstractNum>
  <w:abstractNum w:abstractNumId="2" w15:restartNumberingAfterBreak="0">
    <w:nsid w:val="065E7DD5"/>
    <w:multiLevelType w:val="hybridMultilevel"/>
    <w:tmpl w:val="87544A56"/>
    <w:lvl w:ilvl="0" w:tplc="4D4E0F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1A306B"/>
    <w:multiLevelType w:val="hybridMultilevel"/>
    <w:tmpl w:val="2B16672A"/>
    <w:lvl w:ilvl="0" w:tplc="1BB69C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14F3D76"/>
    <w:multiLevelType w:val="hybridMultilevel"/>
    <w:tmpl w:val="D258FF6E"/>
    <w:lvl w:ilvl="0" w:tplc="37F4F0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8D57E8"/>
    <w:multiLevelType w:val="hybridMultilevel"/>
    <w:tmpl w:val="F7B0D514"/>
    <w:lvl w:ilvl="0" w:tplc="4AC84D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5B32D72"/>
    <w:multiLevelType w:val="hybridMultilevel"/>
    <w:tmpl w:val="5EF6905A"/>
    <w:lvl w:ilvl="0" w:tplc="0D0245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AC65C92"/>
    <w:multiLevelType w:val="multilevel"/>
    <w:tmpl w:val="1AC65C9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FB80D1E"/>
    <w:multiLevelType w:val="hybridMultilevel"/>
    <w:tmpl w:val="6B96E754"/>
    <w:lvl w:ilvl="0" w:tplc="0898E9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5887F1C"/>
    <w:multiLevelType w:val="multilevel"/>
    <w:tmpl w:val="25887F1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01835E7"/>
    <w:multiLevelType w:val="multilevel"/>
    <w:tmpl w:val="6F3607D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0903E90"/>
    <w:multiLevelType w:val="hybridMultilevel"/>
    <w:tmpl w:val="3E384556"/>
    <w:lvl w:ilvl="0" w:tplc="72C08A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1BFF7CD"/>
    <w:multiLevelType w:val="singleLevel"/>
    <w:tmpl w:val="31BFF7CD"/>
    <w:lvl w:ilvl="0">
      <w:start w:val="1"/>
      <w:numFmt w:val="decimal"/>
      <w:lvlText w:val="%1."/>
      <w:lvlJc w:val="left"/>
      <w:pPr>
        <w:tabs>
          <w:tab w:val="num" w:pos="312"/>
        </w:tabs>
      </w:pPr>
    </w:lvl>
  </w:abstractNum>
  <w:abstractNum w:abstractNumId="13" w15:restartNumberingAfterBreak="0">
    <w:nsid w:val="32797BCD"/>
    <w:multiLevelType w:val="hybridMultilevel"/>
    <w:tmpl w:val="5D2CC174"/>
    <w:lvl w:ilvl="0" w:tplc="47B691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9EA0011"/>
    <w:multiLevelType w:val="hybridMultilevel"/>
    <w:tmpl w:val="CFF69AA6"/>
    <w:lvl w:ilvl="0" w:tplc="863053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B2362BA"/>
    <w:multiLevelType w:val="multilevel"/>
    <w:tmpl w:val="5E5E7B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3C4152FB"/>
    <w:multiLevelType w:val="singleLevel"/>
    <w:tmpl w:val="02CD6653"/>
    <w:lvl w:ilvl="0">
      <w:start w:val="1"/>
      <w:numFmt w:val="decimal"/>
      <w:lvlText w:val="%1."/>
      <w:lvlJc w:val="left"/>
      <w:pPr>
        <w:tabs>
          <w:tab w:val="num" w:pos="312"/>
        </w:tabs>
      </w:pPr>
    </w:lvl>
  </w:abstractNum>
  <w:abstractNum w:abstractNumId="17" w15:restartNumberingAfterBreak="0">
    <w:nsid w:val="499765B7"/>
    <w:multiLevelType w:val="multilevel"/>
    <w:tmpl w:val="499765B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C220741"/>
    <w:multiLevelType w:val="multilevel"/>
    <w:tmpl w:val="4C22074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12A061D"/>
    <w:multiLevelType w:val="hybridMultilevel"/>
    <w:tmpl w:val="DA962B10"/>
    <w:lvl w:ilvl="0" w:tplc="F058F2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AF2CCD"/>
    <w:multiLevelType w:val="hybridMultilevel"/>
    <w:tmpl w:val="4EA475F6"/>
    <w:lvl w:ilvl="0" w:tplc="7FEC0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D55475C"/>
    <w:multiLevelType w:val="hybridMultilevel"/>
    <w:tmpl w:val="E30003D6"/>
    <w:lvl w:ilvl="0" w:tplc="71DA3F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E5E7B1F"/>
    <w:multiLevelType w:val="multilevel"/>
    <w:tmpl w:val="5E5E7B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33D6099"/>
    <w:multiLevelType w:val="multilevel"/>
    <w:tmpl w:val="633D609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68794902"/>
    <w:multiLevelType w:val="hybridMultilevel"/>
    <w:tmpl w:val="C3483E48"/>
    <w:lvl w:ilvl="0" w:tplc="4922F3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BE90687"/>
    <w:multiLevelType w:val="multilevel"/>
    <w:tmpl w:val="6BE9068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6060B70"/>
    <w:multiLevelType w:val="hybridMultilevel"/>
    <w:tmpl w:val="933A96B4"/>
    <w:lvl w:ilvl="0" w:tplc="5C4AFE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7F70054"/>
    <w:multiLevelType w:val="hybridMultilevel"/>
    <w:tmpl w:val="56509A86"/>
    <w:lvl w:ilvl="0" w:tplc="E4F88A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BDB4377"/>
    <w:multiLevelType w:val="hybridMultilevel"/>
    <w:tmpl w:val="2F380210"/>
    <w:lvl w:ilvl="0" w:tplc="DF7648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F7163FC"/>
    <w:multiLevelType w:val="hybridMultilevel"/>
    <w:tmpl w:val="62720AD8"/>
    <w:lvl w:ilvl="0" w:tplc="9B8480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8"/>
  </w:num>
  <w:num w:numId="2">
    <w:abstractNumId w:val="22"/>
  </w:num>
  <w:num w:numId="3">
    <w:abstractNumId w:val="17"/>
  </w:num>
  <w:num w:numId="4">
    <w:abstractNumId w:val="9"/>
  </w:num>
  <w:num w:numId="5">
    <w:abstractNumId w:val="23"/>
  </w:num>
  <w:num w:numId="6">
    <w:abstractNumId w:val="7"/>
  </w:num>
  <w:num w:numId="7">
    <w:abstractNumId w:val="0"/>
  </w:num>
  <w:num w:numId="8">
    <w:abstractNumId w:val="12"/>
  </w:num>
  <w:num w:numId="9">
    <w:abstractNumId w:val="1"/>
  </w:num>
  <w:num w:numId="10">
    <w:abstractNumId w:val="16"/>
  </w:num>
  <w:num w:numId="11">
    <w:abstractNumId w:val="28"/>
  </w:num>
  <w:num w:numId="12">
    <w:abstractNumId w:val="26"/>
  </w:num>
  <w:num w:numId="13">
    <w:abstractNumId w:val="13"/>
  </w:num>
  <w:num w:numId="14">
    <w:abstractNumId w:val="14"/>
  </w:num>
  <w:num w:numId="15">
    <w:abstractNumId w:val="21"/>
  </w:num>
  <w:num w:numId="16">
    <w:abstractNumId w:val="15"/>
  </w:num>
  <w:num w:numId="17">
    <w:abstractNumId w:val="10"/>
  </w:num>
  <w:num w:numId="18">
    <w:abstractNumId w:val="6"/>
  </w:num>
  <w:num w:numId="19">
    <w:abstractNumId w:val="20"/>
  </w:num>
  <w:num w:numId="20">
    <w:abstractNumId w:val="8"/>
  </w:num>
  <w:num w:numId="21">
    <w:abstractNumId w:val="4"/>
  </w:num>
  <w:num w:numId="22">
    <w:abstractNumId w:val="19"/>
  </w:num>
  <w:num w:numId="23">
    <w:abstractNumId w:val="27"/>
  </w:num>
  <w:num w:numId="24">
    <w:abstractNumId w:val="11"/>
  </w:num>
  <w:num w:numId="25">
    <w:abstractNumId w:val="24"/>
  </w:num>
  <w:num w:numId="26">
    <w:abstractNumId w:val="3"/>
  </w:num>
  <w:num w:numId="27">
    <w:abstractNumId w:val="5"/>
  </w:num>
  <w:num w:numId="28">
    <w:abstractNumId w:val="29"/>
  </w:num>
  <w:num w:numId="29">
    <w:abstractNumId w:val="2"/>
  </w:num>
  <w:num w:numId="30">
    <w:abstractNumId w:val="2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37DF6"/>
    <w:rsid w:val="00042084"/>
    <w:rsid w:val="000C63D1"/>
    <w:rsid w:val="000D00CD"/>
    <w:rsid w:val="00103B85"/>
    <w:rsid w:val="001946DA"/>
    <w:rsid w:val="00194CD8"/>
    <w:rsid w:val="001A04DF"/>
    <w:rsid w:val="001B0C99"/>
    <w:rsid w:val="001B4139"/>
    <w:rsid w:val="001C6797"/>
    <w:rsid w:val="001F2DF0"/>
    <w:rsid w:val="002468C9"/>
    <w:rsid w:val="00281979"/>
    <w:rsid w:val="0028265E"/>
    <w:rsid w:val="002C283F"/>
    <w:rsid w:val="002D1F75"/>
    <w:rsid w:val="002E022C"/>
    <w:rsid w:val="00301C77"/>
    <w:rsid w:val="00304395"/>
    <w:rsid w:val="00403801"/>
    <w:rsid w:val="00410AEB"/>
    <w:rsid w:val="0041746B"/>
    <w:rsid w:val="00454412"/>
    <w:rsid w:val="004F02A6"/>
    <w:rsid w:val="00532532"/>
    <w:rsid w:val="00566BCE"/>
    <w:rsid w:val="00580129"/>
    <w:rsid w:val="005E4943"/>
    <w:rsid w:val="00617205"/>
    <w:rsid w:val="00650DB3"/>
    <w:rsid w:val="006B014E"/>
    <w:rsid w:val="006C6087"/>
    <w:rsid w:val="006F6EF4"/>
    <w:rsid w:val="007C2B4E"/>
    <w:rsid w:val="00810AAB"/>
    <w:rsid w:val="008B64D4"/>
    <w:rsid w:val="008D4B3C"/>
    <w:rsid w:val="00912164"/>
    <w:rsid w:val="0092605F"/>
    <w:rsid w:val="009325CE"/>
    <w:rsid w:val="009B3CAE"/>
    <w:rsid w:val="009C77E8"/>
    <w:rsid w:val="009E2738"/>
    <w:rsid w:val="00A02488"/>
    <w:rsid w:val="00A54AC7"/>
    <w:rsid w:val="00AB4B3B"/>
    <w:rsid w:val="00AF11C1"/>
    <w:rsid w:val="00B1131F"/>
    <w:rsid w:val="00BE5816"/>
    <w:rsid w:val="00C03FC3"/>
    <w:rsid w:val="00C05794"/>
    <w:rsid w:val="00CC628C"/>
    <w:rsid w:val="00CD09C3"/>
    <w:rsid w:val="00CD435C"/>
    <w:rsid w:val="00D85978"/>
    <w:rsid w:val="00E36297"/>
    <w:rsid w:val="00E7156C"/>
    <w:rsid w:val="00EB5EEE"/>
    <w:rsid w:val="00F01AC4"/>
    <w:rsid w:val="00F55B3B"/>
    <w:rsid w:val="00F84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3FF6CF0"/>
  <w15:docId w15:val="{FF66A7EB-599C-4E8F-89C8-A7C2CB4F4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129"/>
    <w:pPr>
      <w:widowControl w:val="0"/>
      <w:jc w:val="both"/>
    </w:pPr>
    <w:rPr>
      <w:rFonts w:ascii="Times New Roman" w:eastAsia="宋体" w:hAnsi="Times New Roman" w:cs="Times New Roman"/>
      <w:szCs w:val="24"/>
    </w:rPr>
  </w:style>
  <w:style w:type="paragraph" w:styleId="1">
    <w:name w:val="heading 1"/>
    <w:basedOn w:val="a"/>
    <w:next w:val="a"/>
    <w:link w:val="10"/>
    <w:qFormat/>
    <w:rsid w:val="00566BCE"/>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0"/>
    <w:unhideWhenUsed/>
    <w:qFormat/>
    <w:rsid w:val="00566BC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qFormat/>
    <w:rsid w:val="00E7156C"/>
    <w:pPr>
      <w:keepNext/>
      <w:keepLines/>
      <w:spacing w:before="260" w:after="260" w:line="416" w:lineRule="auto"/>
      <w:outlineLvl w:val="2"/>
    </w:pPr>
    <w:rPr>
      <w:rFonts w:ascii="Calibri" w:hAnsi="Calibri"/>
      <w:b/>
      <w:bCs/>
      <w:sz w:val="32"/>
      <w:szCs w:val="32"/>
    </w:rPr>
  </w:style>
  <w:style w:type="paragraph" w:styleId="4">
    <w:name w:val="heading 4"/>
    <w:basedOn w:val="a"/>
    <w:next w:val="a"/>
    <w:link w:val="40"/>
    <w:qFormat/>
    <w:rsid w:val="00E7156C"/>
    <w:pPr>
      <w:keepNext/>
      <w:keepLines/>
      <w:spacing w:before="280" w:after="290" w:line="376" w:lineRule="auto"/>
      <w:ind w:left="864" w:hanging="864"/>
      <w:outlineLvl w:val="3"/>
    </w:pPr>
    <w:rPr>
      <w:rFonts w:ascii="Calibri Light" w:hAnsi="Calibri Light"/>
      <w:b/>
      <w:bCs/>
      <w:sz w:val="28"/>
      <w:szCs w:val="28"/>
    </w:rPr>
  </w:style>
  <w:style w:type="paragraph" w:styleId="5">
    <w:name w:val="heading 5"/>
    <w:basedOn w:val="a"/>
    <w:next w:val="a"/>
    <w:link w:val="50"/>
    <w:qFormat/>
    <w:rsid w:val="00E7156C"/>
    <w:pPr>
      <w:keepNext/>
      <w:keepLines/>
      <w:spacing w:before="280" w:after="290" w:line="376" w:lineRule="auto"/>
      <w:ind w:left="1008" w:hanging="1008"/>
      <w:outlineLvl w:val="4"/>
    </w:pPr>
    <w:rPr>
      <w:rFonts w:ascii="Calibri" w:hAnsi="Calibri"/>
      <w:b/>
      <w:bCs/>
      <w:sz w:val="28"/>
      <w:szCs w:val="28"/>
    </w:rPr>
  </w:style>
  <w:style w:type="paragraph" w:styleId="6">
    <w:name w:val="heading 6"/>
    <w:basedOn w:val="a"/>
    <w:next w:val="a"/>
    <w:link w:val="60"/>
    <w:qFormat/>
    <w:rsid w:val="00E7156C"/>
    <w:pPr>
      <w:keepNext/>
      <w:keepLines/>
      <w:spacing w:before="240" w:after="64" w:line="320" w:lineRule="auto"/>
      <w:ind w:left="1152" w:hanging="1152"/>
      <w:outlineLvl w:val="5"/>
    </w:pPr>
    <w:rPr>
      <w:rFonts w:ascii="Calibri Light" w:hAnsi="Calibri Light"/>
      <w:b/>
      <w:bCs/>
      <w:sz w:val="24"/>
    </w:rPr>
  </w:style>
  <w:style w:type="paragraph" w:styleId="7">
    <w:name w:val="heading 7"/>
    <w:basedOn w:val="a"/>
    <w:next w:val="a"/>
    <w:link w:val="70"/>
    <w:qFormat/>
    <w:rsid w:val="00E7156C"/>
    <w:pPr>
      <w:keepNext/>
      <w:keepLines/>
      <w:spacing w:before="240" w:after="64" w:line="320" w:lineRule="auto"/>
      <w:ind w:left="1296" w:hanging="1296"/>
      <w:outlineLvl w:val="6"/>
    </w:pPr>
    <w:rPr>
      <w:rFonts w:ascii="Calibri" w:hAnsi="Calibri"/>
      <w:b/>
      <w:bCs/>
      <w:sz w:val="24"/>
    </w:rPr>
  </w:style>
  <w:style w:type="paragraph" w:styleId="8">
    <w:name w:val="heading 8"/>
    <w:basedOn w:val="a"/>
    <w:next w:val="a"/>
    <w:link w:val="80"/>
    <w:qFormat/>
    <w:rsid w:val="00E7156C"/>
    <w:pPr>
      <w:keepNext/>
      <w:keepLines/>
      <w:spacing w:before="240" w:after="64" w:line="320" w:lineRule="auto"/>
      <w:ind w:left="1440" w:hanging="1440"/>
      <w:outlineLvl w:val="7"/>
    </w:pPr>
    <w:rPr>
      <w:rFonts w:ascii="Calibri Light" w:hAnsi="Calibri Light"/>
      <w:sz w:val="24"/>
    </w:rPr>
  </w:style>
  <w:style w:type="paragraph" w:styleId="9">
    <w:name w:val="heading 9"/>
    <w:basedOn w:val="a"/>
    <w:next w:val="a"/>
    <w:link w:val="90"/>
    <w:qFormat/>
    <w:rsid w:val="00E7156C"/>
    <w:pPr>
      <w:keepNext/>
      <w:keepLines/>
      <w:spacing w:before="240" w:after="64" w:line="320" w:lineRule="auto"/>
      <w:ind w:left="1584" w:hanging="1584"/>
      <w:outlineLvl w:val="8"/>
    </w:pPr>
    <w:rPr>
      <w:rFonts w:ascii="Calibri Light" w:hAnsi="Calibri Light"/>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43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435C"/>
    <w:rPr>
      <w:rFonts w:ascii="Times New Roman" w:eastAsia="宋体" w:hAnsi="Times New Roman" w:cs="Times New Roman"/>
      <w:sz w:val="18"/>
      <w:szCs w:val="18"/>
    </w:rPr>
  </w:style>
  <w:style w:type="paragraph" w:styleId="a5">
    <w:name w:val="footer"/>
    <w:basedOn w:val="a"/>
    <w:link w:val="a6"/>
    <w:uiPriority w:val="99"/>
    <w:unhideWhenUsed/>
    <w:rsid w:val="00CD435C"/>
    <w:pPr>
      <w:tabs>
        <w:tab w:val="center" w:pos="4153"/>
        <w:tab w:val="right" w:pos="8306"/>
      </w:tabs>
      <w:snapToGrid w:val="0"/>
      <w:jc w:val="left"/>
    </w:pPr>
    <w:rPr>
      <w:sz w:val="18"/>
      <w:szCs w:val="18"/>
    </w:rPr>
  </w:style>
  <w:style w:type="character" w:customStyle="1" w:styleId="a6">
    <w:name w:val="页脚 字符"/>
    <w:basedOn w:val="a0"/>
    <w:link w:val="a5"/>
    <w:uiPriority w:val="99"/>
    <w:rsid w:val="00CD435C"/>
    <w:rPr>
      <w:rFonts w:ascii="Times New Roman" w:eastAsia="宋体" w:hAnsi="Times New Roman" w:cs="Times New Roman"/>
      <w:sz w:val="18"/>
      <w:szCs w:val="18"/>
    </w:rPr>
  </w:style>
  <w:style w:type="table" w:styleId="a7">
    <w:name w:val="Table Grid"/>
    <w:basedOn w:val="a1"/>
    <w:uiPriority w:val="39"/>
    <w:rsid w:val="0040380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3801"/>
    <w:pPr>
      <w:widowControl w:val="0"/>
      <w:autoSpaceDE w:val="0"/>
      <w:autoSpaceDN w:val="0"/>
      <w:adjustRightInd w:val="0"/>
    </w:pPr>
    <w:rPr>
      <w:rFonts w:ascii="宋体" w:eastAsia="宋体" w:hAnsi="Calibri" w:cs="宋体"/>
      <w:color w:val="000000"/>
      <w:kern w:val="0"/>
      <w:sz w:val="24"/>
      <w:szCs w:val="24"/>
    </w:rPr>
  </w:style>
  <w:style w:type="character" w:customStyle="1" w:styleId="a8">
    <w:name w:val="列出段落 字符"/>
    <w:link w:val="a9"/>
    <w:uiPriority w:val="34"/>
    <w:qFormat/>
    <w:rsid w:val="00F84A89"/>
    <w:rPr>
      <w:rFonts w:ascii="Calibri" w:hAnsi="Calibri"/>
    </w:rPr>
  </w:style>
  <w:style w:type="paragraph" w:styleId="a9">
    <w:name w:val="List Paragraph"/>
    <w:basedOn w:val="a"/>
    <w:link w:val="a8"/>
    <w:uiPriority w:val="99"/>
    <w:qFormat/>
    <w:rsid w:val="00F84A89"/>
    <w:pPr>
      <w:ind w:firstLineChars="200" w:firstLine="420"/>
    </w:pPr>
    <w:rPr>
      <w:rFonts w:ascii="Calibri" w:eastAsiaTheme="minorEastAsia" w:hAnsi="Calibri" w:cstheme="minorBidi"/>
      <w:szCs w:val="22"/>
    </w:rPr>
  </w:style>
  <w:style w:type="character" w:customStyle="1" w:styleId="10">
    <w:name w:val="标题 1 字符"/>
    <w:basedOn w:val="a0"/>
    <w:link w:val="1"/>
    <w:rsid w:val="00566BCE"/>
    <w:rPr>
      <w:b/>
      <w:bCs/>
      <w:kern w:val="44"/>
      <w:sz w:val="44"/>
      <w:szCs w:val="44"/>
    </w:rPr>
  </w:style>
  <w:style w:type="character" w:customStyle="1" w:styleId="20">
    <w:name w:val="标题 2 字符"/>
    <w:basedOn w:val="a0"/>
    <w:link w:val="2"/>
    <w:qFormat/>
    <w:rsid w:val="00566BCE"/>
    <w:rPr>
      <w:rFonts w:asciiTheme="majorHAnsi" w:eastAsiaTheme="majorEastAsia" w:hAnsiTheme="majorHAnsi" w:cstheme="majorBidi"/>
      <w:b/>
      <w:bCs/>
      <w:sz w:val="32"/>
      <w:szCs w:val="32"/>
    </w:rPr>
  </w:style>
  <w:style w:type="paragraph" w:customStyle="1" w:styleId="11">
    <w:name w:val="列出段落1"/>
    <w:basedOn w:val="a"/>
    <w:uiPriority w:val="34"/>
    <w:qFormat/>
    <w:rsid w:val="00566BCE"/>
    <w:pPr>
      <w:ind w:firstLineChars="200" w:firstLine="420"/>
    </w:pPr>
    <w:rPr>
      <w:rFonts w:asciiTheme="minorHAnsi" w:eastAsiaTheme="minorEastAsia" w:hAnsiTheme="minorHAnsi" w:cstheme="minorBidi"/>
      <w:szCs w:val="22"/>
    </w:rPr>
  </w:style>
  <w:style w:type="paragraph" w:customStyle="1" w:styleId="paragraph1">
    <w:name w:val="paragraph1"/>
    <w:basedOn w:val="a"/>
    <w:link w:val="paragraph1Char"/>
    <w:qFormat/>
    <w:rsid w:val="00566BCE"/>
    <w:pPr>
      <w:spacing w:afterLines="30" w:line="360" w:lineRule="auto"/>
      <w:ind w:firstLineChars="200" w:firstLine="480"/>
    </w:pPr>
    <w:rPr>
      <w:sz w:val="24"/>
    </w:rPr>
  </w:style>
  <w:style w:type="character" w:customStyle="1" w:styleId="paragraph1Char">
    <w:name w:val="paragraph1 Char"/>
    <w:link w:val="paragraph1"/>
    <w:rsid w:val="00566BCE"/>
    <w:rPr>
      <w:rFonts w:ascii="Times New Roman" w:eastAsia="宋体" w:hAnsi="Times New Roman" w:cs="Times New Roman"/>
      <w:sz w:val="24"/>
      <w:szCs w:val="24"/>
    </w:rPr>
  </w:style>
  <w:style w:type="paragraph" w:customStyle="1" w:styleId="aa">
    <w:name w:val="正文模式"/>
    <w:basedOn w:val="a"/>
    <w:qFormat/>
    <w:rsid w:val="00566BCE"/>
    <w:pPr>
      <w:spacing w:line="360" w:lineRule="auto"/>
      <w:ind w:firstLineChars="200" w:firstLine="480"/>
    </w:pPr>
    <w:rPr>
      <w:rFonts w:cs="宋体"/>
      <w:sz w:val="24"/>
      <w:szCs w:val="20"/>
    </w:rPr>
  </w:style>
  <w:style w:type="character" w:customStyle="1" w:styleId="30">
    <w:name w:val="标题 3 字符"/>
    <w:basedOn w:val="a0"/>
    <w:link w:val="3"/>
    <w:uiPriority w:val="9"/>
    <w:rsid w:val="00E7156C"/>
    <w:rPr>
      <w:rFonts w:ascii="Calibri" w:eastAsia="宋体" w:hAnsi="Calibri" w:cs="Times New Roman"/>
      <w:b/>
      <w:bCs/>
      <w:sz w:val="32"/>
      <w:szCs w:val="32"/>
    </w:rPr>
  </w:style>
  <w:style w:type="character" w:customStyle="1" w:styleId="40">
    <w:name w:val="标题 4 字符"/>
    <w:basedOn w:val="a0"/>
    <w:link w:val="4"/>
    <w:rsid w:val="00E7156C"/>
    <w:rPr>
      <w:rFonts w:ascii="Calibri Light" w:eastAsia="宋体" w:hAnsi="Calibri Light" w:cs="Times New Roman"/>
      <w:b/>
      <w:bCs/>
      <w:sz w:val="28"/>
      <w:szCs w:val="28"/>
    </w:rPr>
  </w:style>
  <w:style w:type="character" w:customStyle="1" w:styleId="50">
    <w:name w:val="标题 5 字符"/>
    <w:basedOn w:val="a0"/>
    <w:link w:val="5"/>
    <w:rsid w:val="00E7156C"/>
    <w:rPr>
      <w:rFonts w:ascii="Calibri" w:eastAsia="宋体" w:hAnsi="Calibri" w:cs="Times New Roman"/>
      <w:b/>
      <w:bCs/>
      <w:sz w:val="28"/>
      <w:szCs w:val="28"/>
    </w:rPr>
  </w:style>
  <w:style w:type="character" w:customStyle="1" w:styleId="60">
    <w:name w:val="标题 6 字符"/>
    <w:basedOn w:val="a0"/>
    <w:link w:val="6"/>
    <w:rsid w:val="00E7156C"/>
    <w:rPr>
      <w:rFonts w:ascii="Calibri Light" w:eastAsia="宋体" w:hAnsi="Calibri Light" w:cs="Times New Roman"/>
      <w:b/>
      <w:bCs/>
      <w:sz w:val="24"/>
      <w:szCs w:val="24"/>
    </w:rPr>
  </w:style>
  <w:style w:type="character" w:customStyle="1" w:styleId="70">
    <w:name w:val="标题 7 字符"/>
    <w:basedOn w:val="a0"/>
    <w:link w:val="7"/>
    <w:rsid w:val="00E7156C"/>
    <w:rPr>
      <w:rFonts w:ascii="Calibri" w:eastAsia="宋体" w:hAnsi="Calibri" w:cs="Times New Roman"/>
      <w:b/>
      <w:bCs/>
      <w:sz w:val="24"/>
      <w:szCs w:val="24"/>
    </w:rPr>
  </w:style>
  <w:style w:type="character" w:customStyle="1" w:styleId="80">
    <w:name w:val="标题 8 字符"/>
    <w:basedOn w:val="a0"/>
    <w:link w:val="8"/>
    <w:rsid w:val="00E7156C"/>
    <w:rPr>
      <w:rFonts w:ascii="Calibri Light" w:eastAsia="宋体" w:hAnsi="Calibri Light" w:cs="Times New Roman"/>
      <w:sz w:val="24"/>
      <w:szCs w:val="24"/>
    </w:rPr>
  </w:style>
  <w:style w:type="character" w:customStyle="1" w:styleId="90">
    <w:name w:val="标题 9 字符"/>
    <w:basedOn w:val="a0"/>
    <w:link w:val="9"/>
    <w:rsid w:val="00E7156C"/>
    <w:rPr>
      <w:rFonts w:ascii="Calibri Light" w:eastAsia="宋体" w:hAnsi="Calibri Light" w:cs="Times New Roman"/>
      <w:szCs w:val="21"/>
    </w:rPr>
  </w:style>
  <w:style w:type="paragraph" w:styleId="ab">
    <w:name w:val="Plain Text"/>
    <w:basedOn w:val="a"/>
    <w:link w:val="ac"/>
    <w:rsid w:val="00E7156C"/>
    <w:rPr>
      <w:rFonts w:ascii="宋体" w:hAnsi="Courier New"/>
      <w:szCs w:val="20"/>
    </w:rPr>
  </w:style>
  <w:style w:type="character" w:customStyle="1" w:styleId="ac">
    <w:name w:val="纯文本 字符"/>
    <w:basedOn w:val="a0"/>
    <w:link w:val="ab"/>
    <w:rsid w:val="00E7156C"/>
    <w:rPr>
      <w:rFonts w:ascii="宋体" w:eastAsia="宋体" w:hAnsi="Courier New" w:cs="Times New Roman"/>
      <w:szCs w:val="20"/>
    </w:rPr>
  </w:style>
  <w:style w:type="paragraph" w:styleId="ad">
    <w:name w:val="Title"/>
    <w:basedOn w:val="a"/>
    <w:next w:val="a"/>
    <w:link w:val="ae"/>
    <w:uiPriority w:val="10"/>
    <w:qFormat/>
    <w:rsid w:val="00E7156C"/>
    <w:pPr>
      <w:spacing w:before="240" w:after="60"/>
      <w:jc w:val="center"/>
      <w:outlineLvl w:val="0"/>
    </w:pPr>
    <w:rPr>
      <w:rFonts w:ascii="Calibri Light" w:hAnsi="Calibri Light" w:cs="宋体"/>
      <w:b/>
      <w:bCs/>
      <w:sz w:val="32"/>
      <w:szCs w:val="32"/>
    </w:rPr>
  </w:style>
  <w:style w:type="character" w:customStyle="1" w:styleId="ae">
    <w:name w:val="标题 字符"/>
    <w:basedOn w:val="a0"/>
    <w:link w:val="ad"/>
    <w:uiPriority w:val="10"/>
    <w:rsid w:val="00E7156C"/>
    <w:rPr>
      <w:rFonts w:ascii="Calibri Light" w:eastAsia="宋体" w:hAnsi="Calibri Light" w:cs="宋体"/>
      <w:b/>
      <w:bCs/>
      <w:sz w:val="32"/>
      <w:szCs w:val="32"/>
    </w:rPr>
  </w:style>
  <w:style w:type="paragraph" w:customStyle="1" w:styleId="21">
    <w:name w:val="样式 正文缩进 + 首行缩进:  2 字符"/>
    <w:basedOn w:val="af"/>
    <w:link w:val="2Char"/>
    <w:qFormat/>
    <w:rsid w:val="00E7156C"/>
    <w:pPr>
      <w:spacing w:line="360" w:lineRule="auto"/>
      <w:ind w:firstLine="200"/>
    </w:pPr>
    <w:rPr>
      <w:rFonts w:ascii="Times New Roman" w:hAnsi="Times New Roman"/>
      <w:sz w:val="24"/>
      <w:szCs w:val="20"/>
    </w:rPr>
  </w:style>
  <w:style w:type="character" w:customStyle="1" w:styleId="2Char">
    <w:name w:val="样式 正文缩进 + 首行缩进:  2 字符 Char"/>
    <w:link w:val="21"/>
    <w:rsid w:val="00E7156C"/>
    <w:rPr>
      <w:rFonts w:ascii="Times New Roman" w:eastAsia="宋体" w:hAnsi="Times New Roman" w:cs="Times New Roman"/>
      <w:sz w:val="24"/>
      <w:szCs w:val="20"/>
    </w:rPr>
  </w:style>
  <w:style w:type="paragraph" w:styleId="af">
    <w:name w:val="Normal Indent"/>
    <w:basedOn w:val="a"/>
    <w:qFormat/>
    <w:rsid w:val="00E7156C"/>
    <w:pPr>
      <w:ind w:firstLineChars="200" w:firstLine="420"/>
    </w:pPr>
    <w:rPr>
      <w:rFonts w:ascii="Calibri" w:hAnsi="Calibri"/>
      <w:szCs w:val="22"/>
    </w:rPr>
  </w:style>
  <w:style w:type="character" w:customStyle="1" w:styleId="FCChar">
    <w:name w:val="FC正文 Char"/>
    <w:link w:val="FC"/>
    <w:qFormat/>
    <w:rsid w:val="00E7156C"/>
    <w:rPr>
      <w:rFonts w:ascii="宋体" w:hAnsi="宋体" w:cs="宋体"/>
      <w:sz w:val="24"/>
      <w:szCs w:val="21"/>
    </w:rPr>
  </w:style>
  <w:style w:type="paragraph" w:customStyle="1" w:styleId="FC">
    <w:name w:val="FC正文"/>
    <w:basedOn w:val="a"/>
    <w:link w:val="FCChar"/>
    <w:qFormat/>
    <w:rsid w:val="00E7156C"/>
    <w:pPr>
      <w:snapToGrid w:val="0"/>
      <w:spacing w:beforeLines="50" w:afterLines="50" w:line="360" w:lineRule="auto"/>
      <w:ind w:firstLineChars="200" w:firstLine="200"/>
      <w:contextualSpacing/>
    </w:pPr>
    <w:rPr>
      <w:rFonts w:ascii="宋体" w:eastAsiaTheme="minorEastAsia" w:hAnsi="宋体" w:cs="宋体"/>
      <w:sz w:val="24"/>
      <w:szCs w:val="21"/>
    </w:rPr>
  </w:style>
  <w:style w:type="character" w:styleId="af0">
    <w:name w:val="annotation reference"/>
    <w:basedOn w:val="a0"/>
    <w:unhideWhenUsed/>
    <w:rsid w:val="00E7156C"/>
    <w:rPr>
      <w:sz w:val="21"/>
      <w:szCs w:val="21"/>
    </w:rPr>
  </w:style>
  <w:style w:type="paragraph" w:styleId="af1">
    <w:name w:val="annotation text"/>
    <w:basedOn w:val="a"/>
    <w:link w:val="af2"/>
    <w:unhideWhenUsed/>
    <w:rsid w:val="00E7156C"/>
    <w:pPr>
      <w:jc w:val="left"/>
    </w:pPr>
    <w:rPr>
      <w:rFonts w:asciiTheme="minorHAnsi" w:eastAsiaTheme="minorEastAsia" w:hAnsiTheme="minorHAnsi" w:cstheme="minorBidi"/>
      <w:szCs w:val="22"/>
    </w:rPr>
  </w:style>
  <w:style w:type="character" w:customStyle="1" w:styleId="af2">
    <w:name w:val="批注文字 字符"/>
    <w:basedOn w:val="a0"/>
    <w:link w:val="af1"/>
    <w:rsid w:val="00E7156C"/>
  </w:style>
  <w:style w:type="paragraph" w:styleId="af3">
    <w:name w:val="annotation subject"/>
    <w:basedOn w:val="af1"/>
    <w:next w:val="af1"/>
    <w:link w:val="af4"/>
    <w:uiPriority w:val="99"/>
    <w:semiHidden/>
    <w:unhideWhenUsed/>
    <w:rsid w:val="00E7156C"/>
    <w:rPr>
      <w:b/>
      <w:bCs/>
    </w:rPr>
  </w:style>
  <w:style w:type="character" w:customStyle="1" w:styleId="af4">
    <w:name w:val="批注主题 字符"/>
    <w:basedOn w:val="af2"/>
    <w:link w:val="af3"/>
    <w:uiPriority w:val="99"/>
    <w:semiHidden/>
    <w:rsid w:val="00E7156C"/>
    <w:rPr>
      <w:b/>
      <w:bCs/>
    </w:rPr>
  </w:style>
  <w:style w:type="paragraph" w:styleId="af5">
    <w:name w:val="Balloon Text"/>
    <w:basedOn w:val="a"/>
    <w:link w:val="af6"/>
    <w:uiPriority w:val="99"/>
    <w:semiHidden/>
    <w:unhideWhenUsed/>
    <w:rsid w:val="00E7156C"/>
    <w:rPr>
      <w:rFonts w:asciiTheme="minorHAnsi" w:eastAsiaTheme="minorEastAsia" w:hAnsiTheme="minorHAnsi" w:cstheme="minorBidi"/>
      <w:sz w:val="18"/>
      <w:szCs w:val="18"/>
    </w:rPr>
  </w:style>
  <w:style w:type="character" w:customStyle="1" w:styleId="af6">
    <w:name w:val="批注框文本 字符"/>
    <w:basedOn w:val="a0"/>
    <w:link w:val="af5"/>
    <w:uiPriority w:val="99"/>
    <w:semiHidden/>
    <w:rsid w:val="00E7156C"/>
    <w:rPr>
      <w:sz w:val="18"/>
      <w:szCs w:val="18"/>
    </w:rPr>
  </w:style>
  <w:style w:type="paragraph" w:styleId="af7">
    <w:name w:val="Document Map"/>
    <w:basedOn w:val="a"/>
    <w:link w:val="af8"/>
    <w:uiPriority w:val="99"/>
    <w:semiHidden/>
    <w:unhideWhenUsed/>
    <w:rsid w:val="00E7156C"/>
    <w:rPr>
      <w:rFonts w:ascii="宋体" w:hAnsiTheme="minorHAnsi" w:cstheme="minorBidi"/>
      <w:sz w:val="18"/>
      <w:szCs w:val="18"/>
    </w:rPr>
  </w:style>
  <w:style w:type="character" w:customStyle="1" w:styleId="af8">
    <w:name w:val="文档结构图 字符"/>
    <w:basedOn w:val="a0"/>
    <w:link w:val="af7"/>
    <w:uiPriority w:val="99"/>
    <w:semiHidden/>
    <w:rsid w:val="00E7156C"/>
    <w:rPr>
      <w:rFonts w:ascii="宋体" w:eastAsia="宋体"/>
      <w:sz w:val="18"/>
      <w:szCs w:val="18"/>
    </w:rPr>
  </w:style>
  <w:style w:type="paragraph" w:styleId="af9">
    <w:name w:val="Normal (Web)"/>
    <w:basedOn w:val="a"/>
    <w:rsid w:val="00E7156C"/>
    <w:pPr>
      <w:spacing w:after="150"/>
      <w:jc w:val="left"/>
    </w:pPr>
    <w:rPr>
      <w:rFonts w:asciiTheme="minorHAnsi" w:eastAsiaTheme="minorEastAsia" w:hAnsiTheme="minorHAnsi"/>
      <w:kern w:val="0"/>
      <w:sz w:val="20"/>
      <w:szCs w:val="20"/>
    </w:rPr>
  </w:style>
  <w:style w:type="character" w:customStyle="1" w:styleId="layui-layer-tabnow">
    <w:name w:val="layui-layer-tabnow"/>
    <w:basedOn w:val="a0"/>
    <w:rsid w:val="00E7156C"/>
    <w:rPr>
      <w:bdr w:val="single" w:sz="6" w:space="0" w:color="CCCCCC"/>
      <w:shd w:val="clear" w:color="auto" w:fill="FFFFFF"/>
    </w:rPr>
  </w:style>
  <w:style w:type="character" w:styleId="afa">
    <w:name w:val="Strong"/>
    <w:basedOn w:val="a0"/>
    <w:qFormat/>
    <w:rsid w:val="00E7156C"/>
    <w:rPr>
      <w:b/>
    </w:rPr>
  </w:style>
  <w:style w:type="paragraph" w:customStyle="1" w:styleId="074">
    <w:name w:val="样式 首行缩进:  0.74 厘米"/>
    <w:basedOn w:val="a"/>
    <w:qFormat/>
    <w:rsid w:val="001A04DF"/>
    <w:pPr>
      <w:ind w:firstLine="420"/>
    </w:pPr>
    <w:rPr>
      <w:rFonts w:ascii="Arial" w:eastAsia="仿宋_GB2312" w:hAnsi="Arial" w:cs="Arial"/>
      <w:bCs/>
      <w:sz w:val="28"/>
      <w:szCs w:val="28"/>
    </w:rPr>
  </w:style>
  <w:style w:type="paragraph" w:customStyle="1" w:styleId="12">
    <w:name w:val="列表段落1"/>
    <w:basedOn w:val="a"/>
    <w:uiPriority w:val="34"/>
    <w:qFormat/>
    <w:rsid w:val="00042084"/>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6</Pages>
  <Words>496</Words>
  <Characters>2833</Characters>
  <Application>Microsoft Office Word</Application>
  <DocSecurity>0</DocSecurity>
  <Lines>23</Lines>
  <Paragraphs>6</Paragraphs>
  <ScaleCrop>false</ScaleCrop>
  <Company>Microsoft</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郑怀宇</dc:creator>
  <cp:lastModifiedBy>郑 怀宇</cp:lastModifiedBy>
  <cp:revision>48</cp:revision>
  <dcterms:created xsi:type="dcterms:W3CDTF">2015-07-06T02:02:00Z</dcterms:created>
  <dcterms:modified xsi:type="dcterms:W3CDTF">2019-03-22T08:03:00Z</dcterms:modified>
</cp:coreProperties>
</file>