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F09B7" w:rsidRDefault="00CA52D3" w:rsidP="00B11247">
      <w:pPr>
        <w:spacing w:line="560" w:lineRule="exact"/>
        <w:rPr>
          <w:rFonts w:hint="eastAsia"/>
        </w:rPr>
      </w:pPr>
      <w:r>
        <w:rPr>
          <w:rFonts w:ascii="仿宋" w:eastAsia="仿宋" w:hAnsi="仿宋" w:hint="eastAsia"/>
          <w:b/>
          <w:bCs/>
          <w:sz w:val="24"/>
        </w:rPr>
        <w:t>一、</w:t>
      </w:r>
      <w:r w:rsidR="00B11247">
        <w:rPr>
          <w:rFonts w:ascii="仿宋" w:eastAsia="仿宋" w:hAnsi="仿宋" w:hint="eastAsia"/>
          <w:b/>
          <w:bCs/>
          <w:sz w:val="24"/>
        </w:rPr>
        <w:t>交付软件</w:t>
      </w:r>
    </w:p>
    <w:p w:rsidR="00FF09B7" w:rsidRDefault="00CA52D3">
      <w:pPr>
        <w:ind w:firstLine="420"/>
        <w:rPr>
          <w:rFonts w:hint="eastAsia"/>
        </w:rPr>
      </w:pPr>
      <w:r>
        <w:rPr>
          <w:rFonts w:hint="eastAsia"/>
        </w:rPr>
        <w:t>60</w:t>
      </w:r>
      <w:r>
        <w:rPr>
          <w:rFonts w:hint="eastAsia"/>
        </w:rPr>
        <w:t>周年校庆页面和校友</w:t>
      </w:r>
      <w:bookmarkStart w:id="0" w:name="_GoBack"/>
      <w:bookmarkEnd w:id="0"/>
      <w:r>
        <w:rPr>
          <w:rFonts w:hint="eastAsia"/>
        </w:rPr>
        <w:t>捐赠平台。</w:t>
      </w:r>
    </w:p>
    <w:p w:rsidR="00FF09B7" w:rsidRPr="005F5B35" w:rsidRDefault="005F5B35" w:rsidP="005F5B35">
      <w:pPr>
        <w:spacing w:line="560" w:lineRule="exact"/>
        <w:rPr>
          <w:rFonts w:ascii="仿宋" w:eastAsia="仿宋" w:hAnsi="仿宋" w:hint="eastAsia"/>
          <w:b/>
          <w:bCs/>
          <w:sz w:val="24"/>
        </w:rPr>
      </w:pPr>
      <w:r w:rsidRPr="005F5B35">
        <w:rPr>
          <w:rFonts w:ascii="仿宋" w:eastAsia="仿宋" w:hAnsi="仿宋" w:hint="eastAsia"/>
          <w:b/>
          <w:bCs/>
          <w:sz w:val="24"/>
        </w:rPr>
        <w:t>二、总要求</w:t>
      </w:r>
    </w:p>
    <w:p w:rsidR="00FF09B7" w:rsidRDefault="00B11247" w:rsidP="00B11247">
      <w:r>
        <w:t xml:space="preserve">   </w:t>
      </w:r>
      <w:r>
        <w:rPr>
          <w:rFonts w:hint="eastAsia"/>
        </w:rPr>
        <w:t>*</w:t>
      </w:r>
      <w:r w:rsidR="00CA52D3">
        <w:rPr>
          <w:rFonts w:hint="eastAsia"/>
        </w:rPr>
        <w:t>1</w:t>
      </w:r>
      <w:r w:rsidR="00CA52D3">
        <w:rPr>
          <w:rFonts w:hint="eastAsia"/>
        </w:rPr>
        <w:t>、</w:t>
      </w:r>
      <w:r w:rsidR="00CA52D3">
        <w:rPr>
          <w:rFonts w:hint="eastAsia"/>
        </w:rPr>
        <w:t>60</w:t>
      </w:r>
      <w:proofErr w:type="gramStart"/>
      <w:r w:rsidR="00CA52D3">
        <w:rPr>
          <w:rFonts w:hint="eastAsia"/>
        </w:rPr>
        <w:t>周年庆需融合</w:t>
      </w:r>
      <w:proofErr w:type="gramEnd"/>
      <w:r w:rsidR="00CA52D3">
        <w:rPr>
          <w:rFonts w:hint="eastAsia"/>
        </w:rPr>
        <w:t>进我校网站群软件中</w:t>
      </w:r>
      <w:r>
        <w:rPr>
          <w:rFonts w:hint="eastAsia"/>
        </w:rPr>
        <w:t>，统一管理</w:t>
      </w:r>
      <w:r w:rsidR="00CA52D3">
        <w:rPr>
          <w:rFonts w:hint="eastAsia"/>
        </w:rPr>
        <w:t>。</w:t>
      </w:r>
    </w:p>
    <w:p w:rsidR="00FF09B7" w:rsidRDefault="00CA52D3" w:rsidP="00B11247">
      <w:pPr>
        <w:ind w:left="420"/>
      </w:pPr>
      <w:r>
        <w:rPr>
          <w:rFonts w:hint="eastAsia"/>
        </w:rPr>
        <w:t>2</w:t>
      </w:r>
      <w:r>
        <w:rPr>
          <w:rFonts w:hint="eastAsia"/>
        </w:rPr>
        <w:t>、网站风格设计必须积极正面，符合学校严谨治学的形象要求。</w:t>
      </w:r>
    </w:p>
    <w:p w:rsidR="00FF09B7" w:rsidRDefault="00CA52D3" w:rsidP="00B11247">
      <w:pPr>
        <w:ind w:left="420"/>
      </w:pPr>
      <w:r>
        <w:rPr>
          <w:rFonts w:hint="eastAsia"/>
        </w:rPr>
        <w:t>3</w:t>
      </w:r>
      <w:r>
        <w:rPr>
          <w:rFonts w:hint="eastAsia"/>
        </w:rPr>
        <w:t>、要求用动态网页内容，可方便实现更新维护。</w:t>
      </w:r>
    </w:p>
    <w:p w:rsidR="00FF09B7" w:rsidRDefault="00CA52D3" w:rsidP="00B11247">
      <w:pPr>
        <w:ind w:left="420"/>
      </w:pPr>
      <w:r>
        <w:rPr>
          <w:rFonts w:hint="eastAsia"/>
        </w:rPr>
        <w:t>4</w:t>
      </w:r>
      <w:r>
        <w:rPr>
          <w:rFonts w:hint="eastAsia"/>
        </w:rPr>
        <w:t>、捐赠用户需记录，并预留接口准备与规划中的学校注册用户中心对接。</w:t>
      </w:r>
    </w:p>
    <w:p w:rsidR="00FF09B7" w:rsidRDefault="00B11247" w:rsidP="00B11247">
      <w:pPr>
        <w:ind w:left="420"/>
      </w:pPr>
      <w:r>
        <w:rPr>
          <w:rFonts w:hint="eastAsia"/>
        </w:rPr>
        <w:t>*</w:t>
      </w:r>
      <w:r w:rsidR="00CA52D3">
        <w:rPr>
          <w:rFonts w:hint="eastAsia"/>
        </w:rPr>
        <w:t>5</w:t>
      </w:r>
      <w:r>
        <w:rPr>
          <w:rFonts w:hint="eastAsia"/>
        </w:rPr>
        <w:t>、交付期限：合同签订后</w:t>
      </w:r>
      <w:r>
        <w:rPr>
          <w:rFonts w:hint="eastAsia"/>
        </w:rPr>
        <w:t>7</w:t>
      </w:r>
      <w:r>
        <w:rPr>
          <w:rFonts w:hint="eastAsia"/>
        </w:rPr>
        <w:t>天内</w:t>
      </w:r>
      <w:r w:rsidR="00CA52D3">
        <w:rPr>
          <w:rFonts w:hint="eastAsia"/>
        </w:rPr>
        <w:t>完成。</w:t>
      </w:r>
    </w:p>
    <w:p w:rsidR="00FF09B7" w:rsidRDefault="00B11247" w:rsidP="00FC5DA5">
      <w:pPr>
        <w:ind w:left="420"/>
        <w:rPr>
          <w:rFonts w:hint="eastAsia"/>
        </w:rPr>
      </w:pPr>
      <w:r>
        <w:rPr>
          <w:rFonts w:hint="eastAsia"/>
        </w:rPr>
        <w:t>6</w:t>
      </w:r>
      <w:r>
        <w:rPr>
          <w:rFonts w:hint="eastAsia"/>
        </w:rPr>
        <w:t>、三年质保。</w:t>
      </w:r>
    </w:p>
    <w:p w:rsidR="00FF09B7" w:rsidRPr="005F5B35" w:rsidRDefault="005F5B35" w:rsidP="005F5B35">
      <w:pPr>
        <w:spacing w:line="560" w:lineRule="exact"/>
        <w:rPr>
          <w:rFonts w:ascii="仿宋" w:eastAsia="仿宋" w:hAnsi="仿宋"/>
          <w:b/>
          <w:bCs/>
          <w:sz w:val="24"/>
        </w:rPr>
      </w:pPr>
      <w:r>
        <w:rPr>
          <w:rFonts w:ascii="仿宋" w:eastAsia="仿宋" w:hAnsi="仿宋" w:hint="eastAsia"/>
          <w:b/>
          <w:bCs/>
          <w:sz w:val="24"/>
        </w:rPr>
        <w:t>三、</w:t>
      </w:r>
      <w:r w:rsidR="00BC40EF">
        <w:rPr>
          <w:rFonts w:ascii="仿宋" w:eastAsia="仿宋" w:hAnsi="仿宋" w:hint="eastAsia"/>
          <w:b/>
          <w:bCs/>
          <w:sz w:val="24"/>
        </w:rPr>
        <w:t>功能要求</w:t>
      </w:r>
    </w:p>
    <w:p w:rsidR="00FF09B7" w:rsidRDefault="00CA52D3">
      <w:r>
        <w:rPr>
          <w:rFonts w:hint="eastAsia"/>
        </w:rPr>
        <w:t>1</w:t>
      </w:r>
      <w:r>
        <w:rPr>
          <w:rFonts w:hint="eastAsia"/>
        </w:rPr>
        <w:t>、</w:t>
      </w:r>
      <w:r>
        <w:rPr>
          <w:rFonts w:hint="eastAsia"/>
        </w:rPr>
        <w:t>60</w:t>
      </w:r>
      <w:r>
        <w:rPr>
          <w:rFonts w:hint="eastAsia"/>
        </w:rPr>
        <w:t>周年庆页面</w:t>
      </w:r>
    </w:p>
    <w:tbl>
      <w:tblPr>
        <w:tblW w:w="90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710"/>
        <w:gridCol w:w="2976"/>
        <w:gridCol w:w="3360"/>
      </w:tblGrid>
      <w:tr w:rsidR="00FF09B7">
        <w:trPr>
          <w:trHeight w:val="325"/>
        </w:trPr>
        <w:tc>
          <w:tcPr>
            <w:tcW w:w="2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模块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功能模块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FF09B7">
        <w:trPr>
          <w:trHeight w:val="697"/>
        </w:trPr>
        <w:tc>
          <w:tcPr>
            <w:tcW w:w="271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kern w:val="0"/>
                <w:sz w:val="22"/>
                <w:szCs w:val="22"/>
                <w:lang w:bidi="ar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60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周年庆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textAlignment w:val="top"/>
              <w:rPr>
                <w:rFonts w:ascii="宋体" w:hAnsi="宋体" w:cs="宋体"/>
                <w:b/>
                <w:bCs/>
                <w:color w:val="000000"/>
                <w:kern w:val="0"/>
                <w:szCs w:val="21"/>
                <w:lang w:bidi="ar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  <w:lang w:bidi="ar"/>
              </w:rPr>
              <w:t>校庆页面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1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、按网站群的格式开发模板</w:t>
            </w:r>
          </w:p>
          <w:p w:rsidR="00FF09B7" w:rsidRDefault="00CA52D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2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、部署上架</w:t>
            </w:r>
          </w:p>
          <w:p w:rsidR="00FF09B7" w:rsidRDefault="00CA52D3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szCs w:val="21"/>
              </w:rPr>
              <w:t>3</w:t>
            </w:r>
            <w:r>
              <w:rPr>
                <w:rFonts w:ascii="宋体" w:hAnsi="宋体" w:cs="宋体" w:hint="eastAsia"/>
                <w:color w:val="000000"/>
                <w:szCs w:val="21"/>
              </w:rPr>
              <w:t>、素材图片加工</w:t>
            </w:r>
          </w:p>
        </w:tc>
      </w:tr>
    </w:tbl>
    <w:p w:rsidR="00FF09B7" w:rsidRDefault="00FF09B7"/>
    <w:p w:rsidR="00FF09B7" w:rsidRDefault="00CA52D3">
      <w:r>
        <w:rPr>
          <w:rFonts w:hint="eastAsia"/>
        </w:rPr>
        <w:t>2</w:t>
      </w:r>
      <w:r>
        <w:rPr>
          <w:rFonts w:hint="eastAsia"/>
        </w:rPr>
        <w:t>、捐赠平台</w:t>
      </w:r>
    </w:p>
    <w:tbl>
      <w:tblPr>
        <w:tblW w:w="9046" w:type="dxa"/>
        <w:tblLayout w:type="fixed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82"/>
        <w:gridCol w:w="2028"/>
        <w:gridCol w:w="2976"/>
        <w:gridCol w:w="3360"/>
      </w:tblGrid>
      <w:tr w:rsidR="00FF09B7">
        <w:trPr>
          <w:trHeight w:val="325"/>
        </w:trPr>
        <w:tc>
          <w:tcPr>
            <w:tcW w:w="2710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模块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功能模块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备注</w:t>
            </w:r>
          </w:p>
        </w:tc>
      </w:tr>
      <w:tr w:rsidR="00FF09B7">
        <w:trPr>
          <w:trHeight w:val="697"/>
        </w:trPr>
        <w:tc>
          <w:tcPr>
            <w:tcW w:w="68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前台</w:t>
            </w: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(PC)</w:t>
            </w: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首页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FF09B7" w:rsidRDefault="00CA52D3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、前端框架搭建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、页面布局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98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捐赠项目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定向捐赠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定向项目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捐赠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项目捐赠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在线捐赠（支付宝支付、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微信支付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以及线下转账）</w:t>
            </w:r>
          </w:p>
        </w:tc>
      </w:tr>
      <w:tr w:rsidR="00FF09B7">
        <w:trPr>
          <w:trHeight w:val="877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信息公开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信息发布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捐赠资金的使用情况，进行信息公开</w:t>
            </w:r>
          </w:p>
        </w:tc>
      </w:tr>
      <w:tr w:rsidR="00FF09B7">
        <w:trPr>
          <w:trHeight w:val="116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捐赠公示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、捐赠鸣谢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、捐赠流程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、捐赠清单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、捐赠故事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捐赠人鸣谢，清单明细、捐赠流程指引，捐赠故事报道</w:t>
            </w:r>
          </w:p>
        </w:tc>
      </w:tr>
      <w:tr w:rsidR="00FF09B7">
        <w:trPr>
          <w:trHeight w:val="373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关于我们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FF09B7">
        <w:trPr>
          <w:trHeight w:val="373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捐赠查询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提供在线查询功能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FF09B7">
        <w:trPr>
          <w:trHeight w:val="373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捐赠排行榜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FF0000"/>
                <w:szCs w:val="21"/>
              </w:rPr>
            </w:pPr>
          </w:p>
        </w:tc>
      </w:tr>
      <w:tr w:rsidR="00FF09B7">
        <w:trPr>
          <w:trHeight w:val="589"/>
        </w:trPr>
        <w:tc>
          <w:tcPr>
            <w:tcW w:w="68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proofErr w:type="gramStart"/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微信公众号</w:t>
            </w:r>
            <w:proofErr w:type="gramEnd"/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首页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</w:tcPr>
          <w:p w:rsidR="00FF09B7" w:rsidRDefault="00CA52D3">
            <w:pPr>
              <w:widowControl/>
              <w:jc w:val="left"/>
              <w:textAlignment w:val="top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、前端框架搭建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、页面布局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877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捐赠项目（</w:t>
            </w:r>
            <w:proofErr w:type="gramStart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微信支付</w:t>
            </w:r>
            <w:proofErr w:type="gramEnd"/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）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不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定向捐赠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定向项目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捐赠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对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项目捐赠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396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信息公开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信息发布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116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捐赠公示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、捐赠鸣谢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、捐赠流程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、捐赠清单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、捐赠故事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32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关于我们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32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捐赠查询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提供在线查询功能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32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捐赠排行榜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877"/>
        </w:trPr>
        <w:tc>
          <w:tcPr>
            <w:tcW w:w="682" w:type="dxa"/>
            <w:vMerge w:val="restart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管理平台</w:t>
            </w: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资讯管理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、信息公开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、捐赠公示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、关于我们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80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捐赠项目管理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捐赠项目发布、修改、查询以及停用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116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捐赠记录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、捐赠明细查询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、线下捐赠记录补录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、捐赠明细导出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、捐赠证书生成与查看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553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捐赠者管理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、捐赠者的信息查看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、导出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32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发票管理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发票管理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325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报表管理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捐赠日报、月报、年报以及导出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善款统计</w:t>
            </w:r>
          </w:p>
        </w:tc>
      </w:tr>
      <w:tr w:rsidR="00FF09B7">
        <w:trPr>
          <w:trHeight w:val="1453"/>
        </w:trPr>
        <w:tc>
          <w:tcPr>
            <w:tcW w:w="682" w:type="dxa"/>
            <w:vMerge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center"/>
              <w:rPr>
                <w:rFonts w:ascii="宋体" w:hAnsi="宋体" w:cs="宋体"/>
                <w:b/>
                <w:color w:val="000000"/>
                <w:szCs w:val="21"/>
              </w:rPr>
            </w:pPr>
          </w:p>
        </w:tc>
        <w:tc>
          <w:tcPr>
            <w:tcW w:w="2028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微软雅黑" w:eastAsia="微软雅黑" w:hAnsi="微软雅黑" w:cs="微软雅黑"/>
                <w:color w:val="000000"/>
                <w:sz w:val="22"/>
                <w:szCs w:val="22"/>
              </w:rPr>
            </w:pPr>
            <w:r>
              <w:rPr>
                <w:rFonts w:ascii="微软雅黑" w:eastAsia="微软雅黑" w:hAnsi="微软雅黑" w:cs="微软雅黑" w:hint="eastAsia"/>
                <w:color w:val="000000"/>
                <w:kern w:val="0"/>
                <w:sz w:val="22"/>
                <w:szCs w:val="22"/>
                <w:lang w:bidi="ar"/>
              </w:rPr>
              <w:t>系统管理</w:t>
            </w:r>
          </w:p>
        </w:tc>
        <w:tc>
          <w:tcPr>
            <w:tcW w:w="297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、权限管理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、角色管理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3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、操作员管理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4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、系统登录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5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、密码修改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636"/>
        </w:trPr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接口子系统</w:t>
            </w:r>
          </w:p>
        </w:tc>
        <w:tc>
          <w:tcPr>
            <w:tcW w:w="50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、支付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宝支付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接口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微信公众号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接口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FF09B7">
            <w:pPr>
              <w:jc w:val="left"/>
              <w:rPr>
                <w:rFonts w:ascii="宋体" w:hAnsi="宋体" w:cs="宋体"/>
                <w:color w:val="000000"/>
                <w:szCs w:val="21"/>
              </w:rPr>
            </w:pPr>
          </w:p>
        </w:tc>
      </w:tr>
      <w:tr w:rsidR="00FF09B7">
        <w:trPr>
          <w:trHeight w:val="625"/>
        </w:trPr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t>报表子系统</w:t>
            </w:r>
          </w:p>
        </w:tc>
        <w:tc>
          <w:tcPr>
            <w:tcW w:w="50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捐赠日报、月报、年报数据统计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、平台捐赠记录轧差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</w:r>
            <w:r>
              <w:rPr>
                <w:rStyle w:val="font31"/>
                <w:rFonts w:hint="default"/>
                <w:lang w:bidi="ar"/>
              </w:rPr>
              <w:t>2</w:t>
            </w:r>
            <w:r>
              <w:rPr>
                <w:rStyle w:val="font31"/>
                <w:rFonts w:hint="default"/>
                <w:lang w:bidi="ar"/>
              </w:rPr>
              <w:t>、平台捐赠记录清分</w:t>
            </w:r>
          </w:p>
        </w:tc>
      </w:tr>
      <w:tr w:rsidR="00FF09B7">
        <w:trPr>
          <w:trHeight w:val="1453"/>
        </w:trPr>
        <w:tc>
          <w:tcPr>
            <w:tcW w:w="682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center"/>
              <w:textAlignment w:val="center"/>
              <w:rPr>
                <w:rFonts w:ascii="宋体" w:hAnsi="宋体" w:cs="宋体"/>
                <w:b/>
                <w:color w:val="000000"/>
                <w:szCs w:val="21"/>
              </w:rPr>
            </w:pPr>
            <w:r>
              <w:rPr>
                <w:rFonts w:ascii="宋体" w:hAnsi="宋体" w:cs="宋体" w:hint="eastAsia"/>
                <w:b/>
                <w:color w:val="000000"/>
                <w:kern w:val="0"/>
                <w:szCs w:val="21"/>
                <w:lang w:bidi="ar"/>
              </w:rPr>
              <w:lastRenderedPageBreak/>
              <w:t>对账子系统</w:t>
            </w:r>
          </w:p>
        </w:tc>
        <w:tc>
          <w:tcPr>
            <w:tcW w:w="5004" w:type="dxa"/>
            <w:gridSpan w:val="2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、与支付宝交易流水对账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、与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微信公众号交易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流水对账</w:t>
            </w:r>
          </w:p>
        </w:tc>
        <w:tc>
          <w:tcPr>
            <w:tcW w:w="33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vAlign w:val="center"/>
          </w:tcPr>
          <w:p w:rsidR="00FF09B7" w:rsidRDefault="00CA52D3">
            <w:pPr>
              <w:widowControl/>
              <w:jc w:val="left"/>
              <w:textAlignment w:val="center"/>
              <w:rPr>
                <w:rFonts w:ascii="宋体" w:hAnsi="宋体" w:cs="宋体"/>
                <w:color w:val="00000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1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、获取支付宝、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腾讯的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对账文件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br/>
              <w:t>2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、根据对账文件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跟系统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Cs w:val="21"/>
                <w:lang w:bidi="ar"/>
              </w:rPr>
              <w:t>的交易流水做明细对账</w:t>
            </w:r>
          </w:p>
        </w:tc>
      </w:tr>
    </w:tbl>
    <w:p w:rsidR="00FF09B7" w:rsidRDefault="00FF09B7"/>
    <w:sectPr w:rsidR="00FF09B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8BCE16F"/>
    <w:multiLevelType w:val="singleLevel"/>
    <w:tmpl w:val="98BCE16F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0C3BA29F"/>
    <w:multiLevelType w:val="singleLevel"/>
    <w:tmpl w:val="0C3BA29F"/>
    <w:lvl w:ilvl="0">
      <w:start w:val="1"/>
      <w:numFmt w:val="bullet"/>
      <w:lvlText w:val="★"/>
      <w:lvlJc w:val="left"/>
      <w:pPr>
        <w:ind w:left="420" w:hanging="420"/>
      </w:pPr>
      <w:rPr>
        <w:rFonts w:ascii="宋体" w:eastAsia="宋体" w:hAnsi="宋体" w:cs="宋体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proofState w:spelling="clean" w:grammar="clean"/>
  <w:attachedTemplate r:id="rId1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654039D"/>
    <w:rsid w:val="005F5B35"/>
    <w:rsid w:val="006C6F5F"/>
    <w:rsid w:val="00B11247"/>
    <w:rsid w:val="00BC40EF"/>
    <w:rsid w:val="00CA52D3"/>
    <w:rsid w:val="00FC5DA5"/>
    <w:rsid w:val="00FF09B7"/>
    <w:rsid w:val="2654039D"/>
    <w:rsid w:val="2DA14E60"/>
    <w:rsid w:val="6D535020"/>
    <w:rsid w:val="718B073A"/>
    <w:rsid w:val="7EF45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3F6F9EC"/>
  <w15:docId w15:val="{28E64957-5D1A-4EE3-8390-102D091590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1"/>
      <w:szCs w:val="21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anMC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TotalTime>16</TotalTime>
  <Pages>3</Pages>
  <Words>148</Words>
  <Characters>846</Characters>
  <Application>Microsoft Office Word</Application>
  <DocSecurity>0</DocSecurity>
  <Lines>7</Lines>
  <Paragraphs>1</Paragraphs>
  <ScaleCrop>false</ScaleCrop>
  <Company/>
  <LinksUpToDate>false</LinksUpToDate>
  <CharactersWithSpaces>993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蓝满春</dc:creator>
  <cp:lastModifiedBy>郑怀宇</cp:lastModifiedBy>
  <cp:revision>6</cp:revision>
  <dcterms:created xsi:type="dcterms:W3CDTF">2018-06-04T08:39:00Z</dcterms:created>
  <dcterms:modified xsi:type="dcterms:W3CDTF">2018-06-13T01:46:00Z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